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2540C9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2540C9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2540C9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2540C9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Az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442/2023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2540C9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442/2023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2540C9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p w:rsidR="00E4618D" w:rsidRPr="00575EB6" w:rsidRDefault="004A52D7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9.01.2023"/>
                  </w:textInput>
                </w:ffData>
              </w:fldChar>
            </w:r>
            <w:bookmarkStart w:id="6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2540C9">
              <w:rPr>
                <w:rFonts w:ascii="Arial" w:hAnsi="Arial" w:cs="Arial"/>
                <w:bCs/>
                <w:sz w:val="18"/>
                <w:szCs w:val="18"/>
                <w:lang w:val="de-DE"/>
              </w:rPr>
              <w:t>09.01.2023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Default="00F303F1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  <w:bookmarkStart w:id="7" w:name="_GoBack"/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Dr. Peter Kurz weiterhin Präsident des Städtetags Baden-Württemberg </w:t>
            </w:r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615E42" w:rsidRPr="00575EB6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E4618D" w:rsidRPr="004A1BCD" w:rsidRDefault="00575EB6" w:rsidP="004C539D">
            <w:pPr>
              <w:ind w:right="-6"/>
              <w:rPr>
                <w:rFonts w:ascii="Arial" w:hAnsi="Arial" w:cs="Arial"/>
                <w:b/>
              </w:rPr>
            </w:pPr>
            <w:r w:rsidRPr="004A1BCD">
              <w:rPr>
                <w:rFonts w:ascii="Arial" w:hAnsi="Arial" w:cs="Arial"/>
                <w:b/>
              </w:rPr>
              <w:t xml:space="preserve">Stuttgart. </w:t>
            </w:r>
            <w:r w:rsidR="004A1BCD" w:rsidRPr="004A1BCD">
              <w:rPr>
                <w:rFonts w:ascii="Arial" w:hAnsi="Arial" w:cs="Arial"/>
                <w:b/>
              </w:rPr>
              <w:t>Dr. Peter Kurz steht weiter</w:t>
            </w:r>
            <w:r w:rsidR="003E22D3">
              <w:rPr>
                <w:rFonts w:ascii="Arial" w:hAnsi="Arial" w:cs="Arial"/>
                <w:b/>
              </w:rPr>
              <w:t xml:space="preserve">hin </w:t>
            </w:r>
            <w:r w:rsidR="004A1BCD" w:rsidRPr="004A1BCD">
              <w:rPr>
                <w:rFonts w:ascii="Arial" w:hAnsi="Arial" w:cs="Arial"/>
                <w:b/>
              </w:rPr>
              <w:t>an der Spitze des Städtetags.</w:t>
            </w:r>
            <w:r w:rsidR="004A1BCD">
              <w:rPr>
                <w:rFonts w:ascii="Arial" w:hAnsi="Arial" w:cs="Arial"/>
                <w:b/>
              </w:rPr>
              <w:t xml:space="preserve"> </w:t>
            </w:r>
            <w:r w:rsidR="004A1BCD" w:rsidRPr="004A1BCD">
              <w:rPr>
                <w:rFonts w:ascii="Arial" w:hAnsi="Arial" w:cs="Arial"/>
                <w:b/>
              </w:rPr>
              <w:t xml:space="preserve">Der </w:t>
            </w:r>
            <w:r w:rsidR="007259E0">
              <w:rPr>
                <w:rFonts w:ascii="Arial" w:hAnsi="Arial" w:cs="Arial"/>
                <w:b/>
              </w:rPr>
              <w:t>amtierende</w:t>
            </w:r>
            <w:r w:rsidR="004A1BCD" w:rsidRPr="004A1BCD">
              <w:rPr>
                <w:rFonts w:ascii="Arial" w:hAnsi="Arial" w:cs="Arial"/>
                <w:b/>
              </w:rPr>
              <w:t xml:space="preserve"> Präsident wurde </w:t>
            </w:r>
            <w:r w:rsidR="004A1BCD">
              <w:rPr>
                <w:rFonts w:ascii="Arial" w:hAnsi="Arial" w:cs="Arial"/>
                <w:b/>
              </w:rPr>
              <w:t>vom Vorstand im Amt bestätigt.</w:t>
            </w:r>
          </w:p>
          <w:p w:rsidR="004C539D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4C539D" w:rsidRDefault="004A1BCD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Turnusgemäß hat sich der Vorstand des Städtetags konstituiert und in diesem Rahmen auch Präsident Dr. Peter Kurz, Oberbürgermeister der Stadt Mannheim, im Amt bestätigt. </w:t>
            </w:r>
          </w:p>
          <w:p w:rsidR="00F303F1" w:rsidRDefault="00F303F1" w:rsidP="004C539D">
            <w:pPr>
              <w:ind w:right="-6"/>
              <w:rPr>
                <w:rFonts w:ascii="Arial" w:hAnsi="Arial" w:cs="Arial"/>
              </w:rPr>
            </w:pPr>
          </w:p>
          <w:p w:rsidR="003E22D3" w:rsidRDefault="00F303F1" w:rsidP="003E22D3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 ist seit Juni 2018 Präsident d</w:t>
            </w:r>
            <w:r w:rsidR="003E22D3">
              <w:rPr>
                <w:rFonts w:ascii="Arial" w:hAnsi="Arial" w:cs="Arial"/>
              </w:rPr>
              <w:t xml:space="preserve">es Städtetags Baden-Württemberg und wird es noch bis zum Sommer sein. Da er dann als Oberbürgermeister von Mannheim ausscheidet, </w:t>
            </w:r>
          </w:p>
          <w:p w:rsidR="0035421F" w:rsidRDefault="0035421F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der Vorstand </w:t>
            </w:r>
            <w:r w:rsidR="007259E0">
              <w:rPr>
                <w:rFonts w:ascii="Arial" w:hAnsi="Arial" w:cs="Arial"/>
              </w:rPr>
              <w:t xml:space="preserve">voraussichtlich </w:t>
            </w:r>
            <w:r w:rsidR="003E22D3">
              <w:rPr>
                <w:rFonts w:ascii="Arial" w:hAnsi="Arial" w:cs="Arial"/>
              </w:rPr>
              <w:t xml:space="preserve">im Juli </w:t>
            </w:r>
            <w:r>
              <w:rPr>
                <w:rFonts w:ascii="Arial" w:hAnsi="Arial" w:cs="Arial"/>
              </w:rPr>
              <w:t>einen neuen P</w:t>
            </w:r>
            <w:r w:rsidR="003E22D3">
              <w:rPr>
                <w:rFonts w:ascii="Arial" w:hAnsi="Arial" w:cs="Arial"/>
              </w:rPr>
              <w:t>räsidenten oder eine neue Präsidentin wählen</w:t>
            </w:r>
            <w:r>
              <w:rPr>
                <w:rFonts w:ascii="Arial" w:hAnsi="Arial" w:cs="Arial"/>
              </w:rPr>
              <w:t xml:space="preserve">. </w:t>
            </w:r>
          </w:p>
          <w:p w:rsidR="004A1BCD" w:rsidRDefault="004A1BCD" w:rsidP="004C539D">
            <w:pPr>
              <w:ind w:right="-6"/>
              <w:rPr>
                <w:rFonts w:ascii="Arial" w:hAnsi="Arial" w:cs="Arial"/>
              </w:rPr>
            </w:pPr>
          </w:p>
          <w:p w:rsidR="004A1BCD" w:rsidRDefault="00F303F1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Stellvertreter </w:t>
            </w:r>
            <w:r w:rsidR="003E22D3">
              <w:rPr>
                <w:rFonts w:ascii="Arial" w:hAnsi="Arial" w:cs="Arial"/>
              </w:rPr>
              <w:t xml:space="preserve">des Präsidenten </w:t>
            </w:r>
            <w:r>
              <w:rPr>
                <w:rFonts w:ascii="Arial" w:hAnsi="Arial" w:cs="Arial"/>
              </w:rPr>
              <w:t xml:space="preserve">sind weiterhin </w:t>
            </w:r>
            <w:r w:rsidR="004A1BCD">
              <w:rPr>
                <w:rFonts w:ascii="Arial" w:hAnsi="Arial" w:cs="Arial"/>
              </w:rPr>
              <w:t>Michael Makurath, Oberbürgermeister von Ditzingen, und Rainer Stolz, Bürgermeister von Stockach</w:t>
            </w:r>
            <w:r w:rsidR="00D823E3">
              <w:rPr>
                <w:rFonts w:ascii="Arial" w:hAnsi="Arial" w:cs="Arial"/>
              </w:rPr>
              <w:t xml:space="preserve">. </w:t>
            </w:r>
            <w:r w:rsidR="003607E8">
              <w:rPr>
                <w:rFonts w:ascii="Arial" w:hAnsi="Arial" w:cs="Arial"/>
              </w:rPr>
              <w:t>Der Präsi</w:t>
            </w:r>
            <w:r w:rsidR="00FC0CA6">
              <w:rPr>
                <w:rFonts w:ascii="Arial" w:hAnsi="Arial" w:cs="Arial"/>
              </w:rPr>
              <w:t xml:space="preserve">dent und seine Stellvertreter sind jeweils Vorsitzende ihrer Städtegruppen. </w:t>
            </w:r>
          </w:p>
          <w:p w:rsidR="004C539D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7259E0" w:rsidRDefault="00D823E3" w:rsidP="007259E0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 als ordentliche </w:t>
            </w:r>
            <w:r w:rsidR="004E1E8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itglieder </w:t>
            </w:r>
            <w:r w:rsidR="004E1E8B">
              <w:rPr>
                <w:rFonts w:ascii="Arial" w:hAnsi="Arial" w:cs="Arial"/>
              </w:rPr>
              <w:t xml:space="preserve">im Vorstand </w:t>
            </w:r>
            <w:r w:rsidR="002540C9">
              <w:rPr>
                <w:rFonts w:ascii="Arial" w:hAnsi="Arial" w:cs="Arial"/>
              </w:rPr>
              <w:t xml:space="preserve">sind nun </w:t>
            </w:r>
            <w:r w:rsidR="00800718">
              <w:rPr>
                <w:rFonts w:ascii="Arial" w:hAnsi="Arial" w:cs="Arial"/>
              </w:rPr>
              <w:t xml:space="preserve">Oberbürgermeister </w:t>
            </w:r>
            <w:r w:rsidR="002540C9">
              <w:rPr>
                <w:rFonts w:ascii="Arial" w:hAnsi="Arial" w:cs="Arial"/>
              </w:rPr>
              <w:t>Jan Zeitler, Überlingen</w:t>
            </w:r>
            <w:r w:rsidR="007259E0">
              <w:rPr>
                <w:rFonts w:ascii="Arial" w:hAnsi="Arial" w:cs="Arial"/>
              </w:rPr>
              <w:t xml:space="preserve">, und </w:t>
            </w:r>
            <w:r w:rsidR="00B1601E">
              <w:rPr>
                <w:rFonts w:ascii="Arial" w:hAnsi="Arial" w:cs="Arial"/>
              </w:rPr>
              <w:t>B</w:t>
            </w:r>
            <w:r w:rsidR="00800718">
              <w:rPr>
                <w:rFonts w:ascii="Arial" w:hAnsi="Arial" w:cs="Arial"/>
              </w:rPr>
              <w:t xml:space="preserve">ürgermeister </w:t>
            </w:r>
            <w:r w:rsidR="002540C9">
              <w:rPr>
                <w:rFonts w:ascii="Arial" w:hAnsi="Arial" w:cs="Arial"/>
              </w:rPr>
              <w:t>Oliver Rein</w:t>
            </w:r>
            <w:r w:rsidR="00B1601E">
              <w:rPr>
                <w:rFonts w:ascii="Arial" w:hAnsi="Arial" w:cs="Arial"/>
              </w:rPr>
              <w:t xml:space="preserve">, </w:t>
            </w:r>
            <w:r w:rsidR="002540C9">
              <w:rPr>
                <w:rFonts w:ascii="Arial" w:hAnsi="Arial" w:cs="Arial"/>
              </w:rPr>
              <w:t>Breisach</w:t>
            </w:r>
            <w:r w:rsidR="007259E0">
              <w:rPr>
                <w:rFonts w:ascii="Arial" w:hAnsi="Arial" w:cs="Arial"/>
              </w:rPr>
              <w:t xml:space="preserve">. </w:t>
            </w:r>
          </w:p>
          <w:p w:rsidR="00800718" w:rsidRDefault="00800718" w:rsidP="00D823E3">
            <w:pPr>
              <w:ind w:right="-6"/>
              <w:rPr>
                <w:rFonts w:ascii="Arial" w:eastAsia="Times New Roman" w:hAnsi="Arial" w:cs="Arial"/>
                <w:color w:val="000000"/>
                <w:lang w:val="x-none" w:eastAsia="de-DE"/>
              </w:rPr>
            </w:pPr>
          </w:p>
          <w:p w:rsidR="002540C9" w:rsidRDefault="002540C9" w:rsidP="00D823E3">
            <w:pPr>
              <w:ind w:right="-6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Turnusgemäß ausgeschieden sind Oberbürgermeister Michael Lang, Wangen, und Bürgermeister Michael Benitz, Staufen im Breisgau.</w:t>
            </w:r>
          </w:p>
          <w:p w:rsidR="007259E0" w:rsidRDefault="007259E0" w:rsidP="00D823E3">
            <w:pPr>
              <w:ind w:right="-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7259E0" w:rsidRPr="002540C9" w:rsidRDefault="007259E0" w:rsidP="00D823E3">
            <w:pPr>
              <w:ind w:right="-6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800718" w:rsidRDefault="00800718" w:rsidP="00D823E3">
            <w:pPr>
              <w:ind w:right="-6"/>
              <w:rPr>
                <w:rFonts w:ascii="Arial" w:eastAsia="Times New Roman" w:hAnsi="Arial" w:cs="Arial"/>
                <w:color w:val="000000"/>
                <w:lang w:val="x-none" w:eastAsia="de-DE"/>
              </w:rPr>
            </w:pPr>
          </w:p>
          <w:p w:rsidR="00800718" w:rsidRDefault="00800718" w:rsidP="00800718">
            <w:pPr>
              <w:pBdr>
                <w:top w:val="single" w:sz="4" w:space="1" w:color="auto"/>
              </w:pBdr>
              <w:ind w:right="-6"/>
              <w:rPr>
                <w:rFonts w:ascii="Arial" w:eastAsia="Times New Roman" w:hAnsi="Arial" w:cs="Arial"/>
                <w:color w:val="000000"/>
                <w:lang w:val="x-none" w:eastAsia="de-DE"/>
              </w:rPr>
            </w:pPr>
          </w:p>
          <w:p w:rsidR="004A52D7" w:rsidRDefault="004A52D7" w:rsidP="004A52D7">
            <w:pPr>
              <w:rPr>
                <w:rFonts w:ascii="Arial" w:eastAsia="Times New Roman" w:hAnsi="Arial" w:cs="Arial"/>
                <w:lang w:eastAsia="de-DE"/>
              </w:rPr>
            </w:pPr>
            <w:r w:rsidRPr="00BD1777">
              <w:rPr>
                <w:rFonts w:ascii="Arial" w:eastAsia="Times New Roman" w:hAnsi="Arial" w:cs="Arial"/>
                <w:b/>
                <w:bCs/>
                <w:lang w:eastAsia="de-DE"/>
              </w:rPr>
              <w:t>Städtegruppen</w:t>
            </w:r>
            <w:r w:rsidRPr="00BD1777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4A52D7" w:rsidRPr="00BD1777" w:rsidRDefault="004A52D7" w:rsidP="004A52D7">
            <w:pPr>
              <w:rPr>
                <w:rFonts w:ascii="Arial" w:eastAsia="Times New Roman" w:hAnsi="Arial" w:cs="Arial"/>
                <w:lang w:eastAsia="de-DE"/>
              </w:rPr>
            </w:pPr>
            <w:r w:rsidRPr="00BD1777">
              <w:rPr>
                <w:rFonts w:ascii="Arial" w:eastAsia="Times New Roman" w:hAnsi="Arial" w:cs="Arial"/>
                <w:lang w:eastAsia="de-DE"/>
              </w:rPr>
              <w:t xml:space="preserve">Die Mitglieder des Städtetags Baden-Württemberg sind die Städtegruppen A, B und C eingeteilt. </w:t>
            </w:r>
          </w:p>
          <w:p w:rsidR="004A52D7" w:rsidRPr="00BD1777" w:rsidRDefault="004A52D7" w:rsidP="004A52D7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D1777">
              <w:rPr>
                <w:rFonts w:ascii="Arial" w:eastAsia="Times New Roman" w:hAnsi="Arial" w:cs="Arial"/>
                <w:lang w:eastAsia="de-DE"/>
              </w:rPr>
              <w:t xml:space="preserve">Die </w:t>
            </w:r>
            <w:r w:rsidRPr="00BD1777">
              <w:rPr>
                <w:rFonts w:ascii="Arial" w:eastAsia="Times New Roman" w:hAnsi="Arial" w:cs="Arial"/>
                <w:bCs/>
                <w:lang w:eastAsia="de-DE"/>
              </w:rPr>
              <w:t xml:space="preserve">Stadtkreise </w:t>
            </w:r>
            <w:r w:rsidRPr="00BD1777">
              <w:rPr>
                <w:rFonts w:ascii="Arial" w:eastAsia="Times New Roman" w:hAnsi="Arial" w:cs="Arial"/>
                <w:lang w:eastAsia="de-DE"/>
              </w:rPr>
              <w:t xml:space="preserve">bilden die Städtegruppe A. Die </w:t>
            </w:r>
            <w:r w:rsidRPr="00BD1777">
              <w:rPr>
                <w:rFonts w:ascii="Arial" w:eastAsia="Times New Roman" w:hAnsi="Arial" w:cs="Arial"/>
                <w:bCs/>
                <w:lang w:eastAsia="de-DE"/>
              </w:rPr>
              <w:t>Mitgliedstädte über 15.000 Einwohner</w:t>
            </w:r>
            <w:r w:rsidRPr="00BD1777">
              <w:rPr>
                <w:rFonts w:ascii="Arial" w:eastAsia="Times New Roman" w:hAnsi="Arial" w:cs="Arial"/>
                <w:lang w:eastAsia="de-DE"/>
              </w:rPr>
              <w:t xml:space="preserve"> bilden die Städtegruppe B. </w:t>
            </w:r>
          </w:p>
          <w:p w:rsidR="004A52D7" w:rsidRPr="004A52D7" w:rsidRDefault="004A52D7" w:rsidP="004A52D7">
            <w:pPr>
              <w:rPr>
                <w:rFonts w:ascii="Arial" w:eastAsia="Times New Roman" w:hAnsi="Arial" w:cs="Arial"/>
                <w:lang w:eastAsia="de-DE"/>
              </w:rPr>
            </w:pPr>
            <w:r w:rsidRPr="00BD1777">
              <w:rPr>
                <w:rFonts w:ascii="Arial" w:eastAsia="Times New Roman" w:hAnsi="Arial" w:cs="Arial"/>
                <w:lang w:eastAsia="de-DE"/>
              </w:rPr>
              <w:t xml:space="preserve">Die </w:t>
            </w:r>
            <w:r w:rsidRPr="00BD1777">
              <w:rPr>
                <w:rFonts w:ascii="Arial" w:eastAsia="Times New Roman" w:hAnsi="Arial" w:cs="Arial"/>
                <w:bCs/>
                <w:lang w:eastAsia="de-DE"/>
              </w:rPr>
              <w:t>Mitgliedstädte bis 15.000 Einwohner</w:t>
            </w:r>
            <w:r w:rsidRPr="00BD1777">
              <w:rPr>
                <w:rFonts w:ascii="Arial" w:eastAsia="Times New Roman" w:hAnsi="Arial" w:cs="Arial"/>
                <w:lang w:eastAsia="de-DE"/>
              </w:rPr>
              <w:t xml:space="preserve"> bilden die Städtegruppe C. Mitgliedstädte zwischen 15.000 Einwohnern und 20.000 Einwohner können sich für die Zugehörigkeit zur Städtegruppe B oder C entscheiden. </w:t>
            </w:r>
          </w:p>
          <w:p w:rsidR="00E4618D" w:rsidRDefault="00E4618D" w:rsidP="006108D8">
            <w:pPr>
              <w:ind w:right="-6"/>
              <w:rPr>
                <w:rFonts w:ascii="Arial" w:hAnsi="Arial" w:cs="ArialMT"/>
                <w:b/>
                <w:szCs w:val="18"/>
              </w:rPr>
            </w:pPr>
          </w:p>
          <w:p w:rsidR="00C9742B" w:rsidRPr="00C9742B" w:rsidRDefault="00C9742B" w:rsidP="006108D8">
            <w:pPr>
              <w:ind w:right="-6"/>
              <w:rPr>
                <w:rFonts w:ascii="Arial" w:hAnsi="Arial" w:cs="Arial"/>
                <w:b/>
                <w:szCs w:val="18"/>
              </w:rPr>
            </w:pPr>
            <w:r w:rsidRPr="00C9742B">
              <w:rPr>
                <w:rFonts w:ascii="Arial" w:hAnsi="Arial" w:cs="Arial"/>
                <w:b/>
                <w:szCs w:val="18"/>
              </w:rPr>
              <w:t>Vorstand</w:t>
            </w:r>
          </w:p>
          <w:p w:rsidR="00C9742B" w:rsidRPr="00575EB6" w:rsidRDefault="00C9742B" w:rsidP="006108D8">
            <w:pPr>
              <w:ind w:right="-6"/>
              <w:rPr>
                <w:rFonts w:ascii="Arial" w:hAnsi="Arial" w:cs="ArialMT"/>
                <w:b/>
                <w:szCs w:val="18"/>
              </w:rPr>
            </w:pPr>
            <w:r w:rsidRPr="00C9742B">
              <w:rPr>
                <w:rFonts w:ascii="Arial" w:hAnsi="Arial" w:cs="Arial"/>
              </w:rPr>
              <w:t>Die Amtszeit des Vorstands beträgt zwei Jahre. Der Vorstand besteht aus den Vorsitzenden und den stellvertretenden Vorsitzenden der Städtegruppen, je vier weiteren Mitgliedern jeder Städtegruppe und dem Geschäftsführenden Vorstandsmitglied.</w:t>
            </w:r>
            <w:bookmarkEnd w:id="7"/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6B" w:rsidRDefault="0022746B">
      <w:r>
        <w:separator/>
      </w:r>
    </w:p>
  </w:endnote>
  <w:endnote w:type="continuationSeparator" w:id="0">
    <w:p w:rsidR="0022746B" w:rsidRDefault="0022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4D"/>
    <w:family w:val="auto"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426C6F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6B" w:rsidRDefault="0022746B">
      <w:r>
        <w:separator/>
      </w:r>
    </w:p>
  </w:footnote>
  <w:footnote w:type="continuationSeparator" w:id="0">
    <w:p w:rsidR="0022746B" w:rsidRDefault="0022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806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6A650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33DE0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850B3"/>
    <w:rsid w:val="000C3DA4"/>
    <w:rsid w:val="00132E02"/>
    <w:rsid w:val="00153A3E"/>
    <w:rsid w:val="00164DF6"/>
    <w:rsid w:val="00171F2F"/>
    <w:rsid w:val="001E07D1"/>
    <w:rsid w:val="001F5F49"/>
    <w:rsid w:val="0022746B"/>
    <w:rsid w:val="00251FC2"/>
    <w:rsid w:val="002540C9"/>
    <w:rsid w:val="00280EF6"/>
    <w:rsid w:val="00302394"/>
    <w:rsid w:val="0035421F"/>
    <w:rsid w:val="003607E8"/>
    <w:rsid w:val="003E22D3"/>
    <w:rsid w:val="00426C6F"/>
    <w:rsid w:val="004562C0"/>
    <w:rsid w:val="004A1BCD"/>
    <w:rsid w:val="004A52D7"/>
    <w:rsid w:val="004C539D"/>
    <w:rsid w:val="004E1E8B"/>
    <w:rsid w:val="00566774"/>
    <w:rsid w:val="00575EB6"/>
    <w:rsid w:val="0059115A"/>
    <w:rsid w:val="005A2DD5"/>
    <w:rsid w:val="005B612F"/>
    <w:rsid w:val="005F31A4"/>
    <w:rsid w:val="006108D8"/>
    <w:rsid w:val="00613391"/>
    <w:rsid w:val="00615E42"/>
    <w:rsid w:val="00676511"/>
    <w:rsid w:val="006B512A"/>
    <w:rsid w:val="006D1286"/>
    <w:rsid w:val="006F50B3"/>
    <w:rsid w:val="007000C0"/>
    <w:rsid w:val="007259E0"/>
    <w:rsid w:val="007463B8"/>
    <w:rsid w:val="00746A23"/>
    <w:rsid w:val="00771202"/>
    <w:rsid w:val="00800718"/>
    <w:rsid w:val="008C6348"/>
    <w:rsid w:val="009060D7"/>
    <w:rsid w:val="0091161E"/>
    <w:rsid w:val="009279B4"/>
    <w:rsid w:val="00977F72"/>
    <w:rsid w:val="009F0A2F"/>
    <w:rsid w:val="00A55BAD"/>
    <w:rsid w:val="00A937EC"/>
    <w:rsid w:val="00B1601E"/>
    <w:rsid w:val="00B75373"/>
    <w:rsid w:val="00B75F3B"/>
    <w:rsid w:val="00BE5B40"/>
    <w:rsid w:val="00C31FF8"/>
    <w:rsid w:val="00C60CEA"/>
    <w:rsid w:val="00C9742B"/>
    <w:rsid w:val="00CA27A0"/>
    <w:rsid w:val="00CE1489"/>
    <w:rsid w:val="00D452F3"/>
    <w:rsid w:val="00D823E3"/>
    <w:rsid w:val="00DA1747"/>
    <w:rsid w:val="00E122F5"/>
    <w:rsid w:val="00E4618D"/>
    <w:rsid w:val="00ED75E1"/>
    <w:rsid w:val="00EF5EC3"/>
    <w:rsid w:val="00F303F1"/>
    <w:rsid w:val="00F352D7"/>
    <w:rsid w:val="00F613F2"/>
    <w:rsid w:val="00F630A2"/>
    <w:rsid w:val="00F666AB"/>
    <w:rsid w:val="00F76AC6"/>
    <w:rsid w:val="00F9267A"/>
    <w:rsid w:val="00FC0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19342"/>
  <w15:docId w15:val="{65BBA0AF-493C-4AB5-9BA8-9BEF76DE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4E1E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E1E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E113-F1B6-4868-8B36-BD372ED3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12</cp:revision>
  <cp:lastPrinted>2023-01-10T08:19:00Z</cp:lastPrinted>
  <dcterms:created xsi:type="dcterms:W3CDTF">2019-10-17T09:38:00Z</dcterms:created>
  <dcterms:modified xsi:type="dcterms:W3CDTF">2023-01-10T08:57:00Z</dcterms:modified>
</cp:coreProperties>
</file>