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71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8A50E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371/2020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8.07.2020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8A50EF"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8A50EF">
              <w:rPr>
                <w:rFonts w:ascii="Arial" w:hAnsi="Arial" w:cs="Arial"/>
                <w:bCs/>
                <w:sz w:val="18"/>
                <w:szCs w:val="18"/>
                <w:lang w:val="de-DE"/>
              </w:rPr>
              <w:t>08.07.2020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8A50EF" w:rsidRDefault="008A50EF" w:rsidP="008A50EF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Städte und Gemeinden dringen auf Entscheidung vor der Sommerpause"/>
                  </w:textInput>
                </w:ffData>
              </w:fldChar>
            </w:r>
            <w:bookmarkStart w:id="7" w:name="SS_Tex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Städte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und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Gemeinden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dringen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auf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Entscheidung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über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Finanzen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vor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der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Sommerpause</w:t>
            </w:r>
            <w:proofErr w:type="spellEnd"/>
            <w:r>
              <w:fldChar w:fldCharType="end"/>
            </w:r>
            <w:bookmarkEnd w:id="7"/>
          </w:p>
          <w:p w:rsidR="008A50EF" w:rsidRDefault="008A50EF" w:rsidP="008A50EF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8A50EF" w:rsidRDefault="008A50EF" w:rsidP="008A50EF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8A50EF" w:rsidRDefault="008A50EF" w:rsidP="008A50EF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Stuttgart.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Den baden-württembergischen Kommunen fehlen durch die Corona-Pandemie in diesem Jahr rund 4,6 Milliarden Euro. Trotzdem haben bislang nur sehr wenige eine Haushaltssperre verhängt. Die Städte und Gemeinden hoffen auf die Zusagen von Bund und Land. </w:t>
            </w:r>
          </w:p>
          <w:p w:rsidR="008A50EF" w:rsidRDefault="008A50EF" w:rsidP="008A50EF">
            <w:pPr>
              <w:ind w:right="-6"/>
              <w:rPr>
                <w:rFonts w:ascii="Arial" w:hAnsi="Arial" w:cs="Arial"/>
              </w:rPr>
            </w:pPr>
          </w:p>
          <w:p w:rsidR="008A50EF" w:rsidRDefault="008A50EF" w:rsidP="008A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wichtigste für die Kommunen sei nun die Stabilisierung der Haushalte, so der Städtetag Baden-Württemberg. Dazu brauchen Städte und Gemeinden die Schlüsselzuweisungen des Finanzausgleichs des Landes in der Höhe wie vor der Corona-Pandemie – trotz der Einbrüche, die auch die 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deskassen verkraften müssen. </w:t>
            </w:r>
          </w:p>
          <w:p w:rsidR="008A50EF" w:rsidRDefault="008A50EF" w:rsidP="008A50EF">
            <w:pPr>
              <w:rPr>
                <w:rFonts w:ascii="Arial" w:hAnsi="Arial" w:cs="Arial"/>
              </w:rPr>
            </w:pPr>
          </w:p>
          <w:p w:rsidR="008A50EF" w:rsidRDefault="008A50EF" w:rsidP="008A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Land ist bereit, die Hälfte der Gewerbesteuerausfälle zu übernehmen. </w:t>
            </w:r>
            <w:proofErr w:type="spellStart"/>
            <w:r>
              <w:rPr>
                <w:rFonts w:ascii="Arial" w:hAnsi="Arial" w:cs="Arial"/>
                <w:bCs/>
              </w:rPr>
              <w:t>Städtetagspräsident</w:t>
            </w:r>
            <w:proofErr w:type="spellEnd"/>
            <w:r>
              <w:rPr>
                <w:rFonts w:ascii="Arial" w:hAnsi="Arial" w:cs="Arial"/>
                <w:bCs/>
              </w:rPr>
              <w:t xml:space="preserve"> Dr. Peter Kurz fordert die nötigen Entscheidungen noch vor der Sommerpause: „Das gibt den Städten Sicherheit und sie können auf </w:t>
            </w:r>
            <w:r>
              <w:rPr>
                <w:rFonts w:ascii="Arial" w:hAnsi="Arial" w:cs="Arial"/>
              </w:rPr>
              <w:t>Haushalt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sperren und Kürzungen 2020 verzichten.“</w:t>
            </w:r>
          </w:p>
          <w:p w:rsidR="008A50EF" w:rsidRDefault="008A50EF" w:rsidP="008A50EF">
            <w:pPr>
              <w:rPr>
                <w:rFonts w:ascii="Arial" w:hAnsi="Arial" w:cs="Arial"/>
              </w:rPr>
            </w:pPr>
          </w:p>
          <w:p w:rsidR="008A50EF" w:rsidRDefault="008A50EF" w:rsidP="008A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Investitionswille der Kommunen könne schließlich auch der angeschlagenen regionalen Wirtschaft helfen. „Wir bra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chen jetzt mehr denn je gut organisierte und leistungsfähige Kommunen“, so Präsident Kurz, „mit der entsprechenden finanziellen Ausstattung bleiben sie handlungsfähig und können das Vertrauen der Bevölkerung stärken.“</w:t>
            </w:r>
          </w:p>
          <w:p w:rsidR="008A50EF" w:rsidRDefault="008A50EF" w:rsidP="008A50EF">
            <w:pPr>
              <w:tabs>
                <w:tab w:val="left" w:pos="4357"/>
              </w:tabs>
              <w:rPr>
                <w:rFonts w:ascii="Arial" w:hAnsi="Arial" w:cs="Arial"/>
              </w:rPr>
            </w:pPr>
          </w:p>
          <w:p w:rsidR="008A50EF" w:rsidRDefault="008A50EF" w:rsidP="008A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Das Land hatte den Kommunen bei der Erstattung der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ternbeiträge für die </w:t>
            </w:r>
            <w:r>
              <w:rPr>
                <w:rFonts w:ascii="Arial" w:hAnsi="Arial" w:cs="Arial"/>
                <w:bCs/>
              </w:rPr>
              <w:t>Kita-Gebühren schnell Hilfen verspr</w:t>
            </w:r>
            <w:r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lastRenderedPageBreak/>
              <w:t xml:space="preserve">chen und </w:t>
            </w:r>
            <w:r>
              <w:rPr>
                <w:rFonts w:ascii="Arial" w:hAnsi="Arial" w:cs="Arial"/>
              </w:rPr>
              <w:t>200 Millionen Euro für die ersten zweieinhalb 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nate zur Verfügung gestellt. Der Juni, in dem die Kitas auch noch größtenteils geschlossen waren, ist damit noch nicht abgedeckt. „Die Soforthilfen waren in dieser Zeit eine wirkl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 Hilfe für die Kommunen bzw. für die Eltern. Aus diesen Abschlagszahlungen, wie sie anfangs hießen, müssen nun aber echte Zuweisungen werden – das Geld darf nicht mit den ohnehin anstehenden Zuweisungen verrechnet we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den“, betonte Kurz. </w:t>
            </w:r>
          </w:p>
          <w:p w:rsidR="008A50EF" w:rsidRDefault="008A50EF" w:rsidP="008A50EF">
            <w:pPr>
              <w:rPr>
                <w:rFonts w:ascii="Arial" w:hAnsi="Arial" w:cs="Arial"/>
              </w:rPr>
            </w:pPr>
          </w:p>
          <w:p w:rsidR="00E4618D" w:rsidRDefault="008A50EF" w:rsidP="008A50EF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Prognose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2020 </w:t>
            </w:r>
            <w:proofErr w:type="spellStart"/>
            <w:r>
              <w:rPr>
                <w:rFonts w:ascii="Arial" w:hAnsi="Arial" w:cs="Arial"/>
              </w:rPr>
              <w:t>hinaus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früh</w:t>
            </w:r>
            <w:proofErr w:type="spellEnd"/>
            <w:r>
              <w:rPr>
                <w:rFonts w:ascii="Arial" w:hAnsi="Arial" w:cs="Arial"/>
              </w:rPr>
              <w:t xml:space="preserve">, so der </w:t>
            </w:r>
            <w:proofErr w:type="spellStart"/>
            <w:r>
              <w:rPr>
                <w:rFonts w:ascii="Arial" w:hAnsi="Arial" w:cs="Arial"/>
              </w:rPr>
              <w:t>Städtetagspräsident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weiter</w:t>
            </w:r>
            <w:proofErr w:type="spellEnd"/>
            <w:r>
              <w:rPr>
                <w:rFonts w:ascii="Arial" w:hAnsi="Arial" w:cs="Arial"/>
              </w:rPr>
              <w:t>. „</w:t>
            </w:r>
            <w:proofErr w:type="spellStart"/>
            <w:r>
              <w:rPr>
                <w:rFonts w:ascii="Arial" w:hAnsi="Arial" w:cs="Arial"/>
              </w:rPr>
              <w:t>Wir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fliegen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diesem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Jahr</w:t>
            </w:r>
            <w:proofErr w:type="spellEnd"/>
            <w:r>
              <w:rPr>
                <w:rFonts w:ascii="Arial" w:hAnsi="Arial" w:cs="Arial"/>
              </w:rPr>
              <w:t xml:space="preserve"> auf </w:t>
            </w:r>
            <w:proofErr w:type="spellStart"/>
            <w:proofErr w:type="gramStart"/>
            <w:r>
              <w:rPr>
                <w:rFonts w:ascii="Arial" w:hAnsi="Arial" w:cs="Arial"/>
              </w:rPr>
              <w:t>Sicht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was die </w:t>
            </w:r>
            <w:proofErr w:type="spellStart"/>
            <w:r>
              <w:rPr>
                <w:rFonts w:ascii="Arial" w:hAnsi="Arial" w:cs="Arial"/>
              </w:rPr>
              <w:t>Finanzen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betrifft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Herbst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wenn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absehen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können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zweiten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gekommen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können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schauen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welcher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Verfassung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wir</w:t>
            </w:r>
            <w:proofErr w:type="spellEnd"/>
            <w:r>
              <w:rPr>
                <w:rFonts w:ascii="Arial" w:hAnsi="Arial" w:cs="Arial"/>
              </w:rPr>
              <w:t xml:space="preserve"> ins </w:t>
            </w:r>
            <w:proofErr w:type="spellStart"/>
            <w:r>
              <w:rPr>
                <w:rFonts w:ascii="Arial" w:hAnsi="Arial" w:cs="Arial"/>
              </w:rPr>
              <w:t>Jahr</w:t>
            </w:r>
            <w:proofErr w:type="spellEnd"/>
            <w:r>
              <w:rPr>
                <w:rFonts w:ascii="Arial" w:hAnsi="Arial" w:cs="Arial"/>
              </w:rPr>
              <w:t xml:space="preserve"> 2021 </w:t>
            </w:r>
            <w:proofErr w:type="spellStart"/>
            <w:r>
              <w:rPr>
                <w:rFonts w:ascii="Arial" w:hAnsi="Arial" w:cs="Arial"/>
              </w:rPr>
              <w:t>gehen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proofErr w:type="spellStart"/>
            <w:r>
              <w:rPr>
                <w:rFonts w:ascii="Arial" w:hAnsi="Arial" w:cs="Arial"/>
              </w:rPr>
              <w:t>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</w:t>
            </w:r>
            <w:proofErr w:type="spellEnd"/>
            <w:r>
              <w:rPr>
                <w:rFonts w:ascii="Arial" w:hAnsi="Arial" w:cs="Arial"/>
              </w:rPr>
              <w:t xml:space="preserve"> Land </w:t>
            </w:r>
            <w:proofErr w:type="spellStart"/>
            <w:r>
              <w:rPr>
                <w:rFonts w:ascii="Arial" w:hAnsi="Arial" w:cs="Arial"/>
              </w:rPr>
              <w:t>weiterve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handeln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müssen</w:t>
            </w:r>
            <w:proofErr w:type="spellEnd"/>
            <w:proofErr w:type="gramStart"/>
            <w:r>
              <w:rPr>
                <w:rFonts w:ascii="Arial" w:hAnsi="Arial" w:cs="Arial"/>
              </w:rPr>
              <w:t>.“</w:t>
            </w:r>
            <w:proofErr w:type="gramEnd"/>
          </w:p>
          <w:p w:rsidR="008A50EF" w:rsidRDefault="008A50EF" w:rsidP="008A50EF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"/>
              </w:rPr>
            </w:pPr>
          </w:p>
          <w:p w:rsidR="008A50EF" w:rsidRPr="00575EB6" w:rsidRDefault="008A50EF" w:rsidP="008A50EF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szCs w:val="18"/>
                <w:lang w:val="de-DE"/>
              </w:rPr>
            </w:pPr>
            <w:bookmarkStart w:id="8" w:name="_GoBack"/>
            <w:bookmarkEnd w:id="8"/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D2" w:rsidRDefault="008942D2">
      <w:r>
        <w:separator/>
      </w:r>
    </w:p>
  </w:endnote>
  <w:endnote w:type="continuationSeparator" w:id="0">
    <w:p w:rsidR="008942D2" w:rsidRDefault="0089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8A50EF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D2" w:rsidRDefault="008942D2">
      <w:r>
        <w:separator/>
      </w:r>
    </w:p>
  </w:footnote>
  <w:footnote w:type="continuationSeparator" w:id="0">
    <w:p w:rsidR="008942D2" w:rsidRDefault="0089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51FC2"/>
    <w:rsid w:val="00302394"/>
    <w:rsid w:val="004562C0"/>
    <w:rsid w:val="004C539D"/>
    <w:rsid w:val="00566774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463B8"/>
    <w:rsid w:val="00746A23"/>
    <w:rsid w:val="00771202"/>
    <w:rsid w:val="008942D2"/>
    <w:rsid w:val="008A50EF"/>
    <w:rsid w:val="009060D7"/>
    <w:rsid w:val="0091161E"/>
    <w:rsid w:val="009279B4"/>
    <w:rsid w:val="009F0A2F"/>
    <w:rsid w:val="00A55BAD"/>
    <w:rsid w:val="00A937EC"/>
    <w:rsid w:val="00B75373"/>
    <w:rsid w:val="00B75F3B"/>
    <w:rsid w:val="00BE5B40"/>
    <w:rsid w:val="00C31FF8"/>
    <w:rsid w:val="00C60CEA"/>
    <w:rsid w:val="00CA27A0"/>
    <w:rsid w:val="00CE1489"/>
    <w:rsid w:val="00D452F3"/>
    <w:rsid w:val="00DA1747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A6E6-45FC-4C4C-A111-FCC3BF5F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3</cp:revision>
  <dcterms:created xsi:type="dcterms:W3CDTF">2019-10-17T09:38:00Z</dcterms:created>
  <dcterms:modified xsi:type="dcterms:W3CDTF">2020-07-08T15:28:00Z</dcterms:modified>
</cp:coreProperties>
</file>