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A0" w:firstRow="1" w:lastRow="0" w:firstColumn="1" w:lastColumn="0" w:noHBand="0" w:noVBand="0"/>
      </w:tblPr>
      <w:tblGrid>
        <w:gridCol w:w="6464"/>
        <w:gridCol w:w="3407"/>
      </w:tblGrid>
      <w:tr w:rsidR="00E4618D" w:rsidRPr="005A2DD5" w:rsidTr="005A2DD5">
        <w:tc>
          <w:tcPr>
            <w:tcW w:w="6464" w:type="dxa"/>
            <w:shd w:val="clear" w:color="auto" w:fill="auto"/>
            <w:tcMar>
              <w:left w:w="0" w:type="dxa"/>
              <w:right w:w="0" w:type="dxa"/>
            </w:tcMar>
          </w:tcPr>
          <w:p w:rsidR="00E4618D" w:rsidRPr="005A2DD5" w:rsidRDefault="00E4618D" w:rsidP="00CE1489">
            <w:pPr>
              <w:pStyle w:val="EinfAbs"/>
              <w:tabs>
                <w:tab w:val="left" w:pos="6464"/>
              </w:tabs>
              <w:spacing w:after="85"/>
              <w:rPr>
                <w:rFonts w:ascii="Arial" w:hAnsi="Arial" w:cs="ArialMT"/>
                <w:b/>
                <w:sz w:val="50"/>
                <w:szCs w:val="18"/>
              </w:rPr>
            </w:pPr>
            <w:r w:rsidRPr="005A2DD5">
              <w:rPr>
                <w:rFonts w:ascii="Arial" w:hAnsi="Arial" w:cs="ArialMT"/>
                <w:b/>
                <w:sz w:val="50"/>
                <w:szCs w:val="18"/>
              </w:rPr>
              <w:t>PRESSE</w:t>
            </w:r>
            <w:r w:rsidR="00CE1489">
              <w:rPr>
                <w:rFonts w:ascii="Arial" w:hAnsi="Arial" w:cs="ArialMT"/>
                <w:b/>
                <w:sz w:val="50"/>
                <w:szCs w:val="18"/>
              </w:rPr>
              <w:t>INFORMATION</w:t>
            </w:r>
          </w:p>
        </w:tc>
        <w:tc>
          <w:tcPr>
            <w:tcW w:w="3407" w:type="dxa"/>
            <w:shd w:val="clear" w:color="auto" w:fill="auto"/>
            <w:tcMar>
              <w:left w:w="0" w:type="dxa"/>
              <w:right w:w="0" w:type="dxa"/>
            </w:tcMar>
          </w:tcPr>
          <w:p w:rsidR="00E4618D" w:rsidRPr="00575EB6" w:rsidRDefault="00E4618D" w:rsidP="00676511">
            <w:pPr>
              <w:pStyle w:val="EinfAbs"/>
              <w:tabs>
                <w:tab w:val="left" w:pos="6464"/>
              </w:tabs>
              <w:rPr>
                <w:rFonts w:ascii="Arial" w:hAnsi="Arial" w:cs="ArialMT"/>
                <w:b/>
                <w:szCs w:val="18"/>
                <w:lang w:val="de-DE"/>
              </w:rPr>
            </w:pPr>
            <w:r w:rsidRPr="00575EB6">
              <w:rPr>
                <w:rFonts w:ascii="Arial" w:hAnsi="Arial" w:cs="ArialMT"/>
                <w:b/>
                <w:szCs w:val="18"/>
                <w:lang w:val="de-DE"/>
              </w:rPr>
              <w:t xml:space="preserve">Geschäftsführendes </w:t>
            </w:r>
            <w:r w:rsidRPr="00575EB6">
              <w:rPr>
                <w:rFonts w:ascii="Arial" w:hAnsi="Arial" w:cs="ArialMT"/>
                <w:b/>
                <w:szCs w:val="18"/>
                <w:lang w:val="de-DE"/>
              </w:rPr>
              <w:tab/>
            </w:r>
            <w:r w:rsidRPr="00575EB6">
              <w:rPr>
                <w:rFonts w:ascii="Arial" w:hAnsi="Arial" w:cs="ArialMT"/>
                <w:b/>
                <w:szCs w:val="18"/>
                <w:lang w:val="de-DE"/>
              </w:rPr>
              <w:br/>
              <w:t>Vorstandsmitglied</w:t>
            </w: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 w:hAnsi="Arial" w:cs="ArialMT"/>
                <w:b/>
                <w:szCs w:val="18"/>
                <w:lang w:val="de-DE"/>
              </w:rPr>
              <w:br/>
            </w:r>
            <w:r w:rsidR="00575EB6" w:rsidRPr="00575EB6">
              <w:rPr>
                <w:rFonts w:ascii="Arial" w:hAnsi="Arial" w:cs="ArialMT"/>
                <w:sz w:val="18"/>
                <w:szCs w:val="18"/>
                <w:lang w:val="de-DE"/>
              </w:rPr>
              <w:fldChar w:fldCharType="begin">
                <w:ffData>
                  <w:name w:val="SS_Sachbear_Status"/>
                  <w:enabled/>
                  <w:calcOnExit w:val="0"/>
                  <w:textInput>
                    <w:default w:val="Bearbeiterin"/>
                  </w:textInput>
                </w:ffData>
              </w:fldChar>
            </w:r>
            <w:bookmarkStart w:id="0" w:name="SS_Sachbear_Status"/>
            <w:r w:rsidR="00575EB6" w:rsidRPr="00575EB6">
              <w:rPr>
                <w:rFonts w:ascii="Arial" w:hAnsi="Arial" w:cs="ArialMT"/>
                <w:sz w:val="18"/>
                <w:szCs w:val="18"/>
                <w:lang w:val="de-DE"/>
              </w:rPr>
              <w:instrText xml:space="preserve"> FORMTEXT </w:instrText>
            </w:r>
            <w:r w:rsidR="00575EB6" w:rsidRPr="00575EB6">
              <w:rPr>
                <w:rFonts w:ascii="Arial" w:hAnsi="Arial" w:cs="ArialMT"/>
                <w:sz w:val="18"/>
                <w:szCs w:val="18"/>
                <w:lang w:val="de-DE"/>
              </w:rPr>
            </w:r>
            <w:r w:rsidR="00575EB6" w:rsidRPr="00575EB6">
              <w:rPr>
                <w:rFonts w:ascii="Arial" w:hAnsi="Arial" w:cs="ArialMT"/>
                <w:sz w:val="18"/>
                <w:szCs w:val="18"/>
                <w:lang w:val="de-DE"/>
              </w:rPr>
              <w:fldChar w:fldCharType="separate"/>
            </w:r>
            <w:r w:rsidR="00BF24CD">
              <w:rPr>
                <w:rFonts w:ascii="Arial" w:hAnsi="Arial" w:cs="ArialMT"/>
                <w:sz w:val="18"/>
                <w:szCs w:val="18"/>
                <w:lang w:val="de-DE"/>
              </w:rPr>
              <w:t>Bearbeiterin</w:t>
            </w:r>
            <w:r w:rsidR="00575EB6" w:rsidRPr="00575EB6">
              <w:rPr>
                <w:rFonts w:ascii="Arial" w:hAnsi="Arial" w:cs="ArialMT"/>
                <w:sz w:val="18"/>
                <w:szCs w:val="18"/>
                <w:lang w:val="de-DE"/>
              </w:rPr>
              <w:fldChar w:fldCharType="end"/>
            </w:r>
            <w:bookmarkEnd w:id="0"/>
            <w:r w:rsidRPr="00575EB6">
              <w:rPr>
                <w:rFonts w:ascii="ArialMT" w:hAnsi="ArialMT" w:cs="ArialMT"/>
                <w:sz w:val="18"/>
                <w:szCs w:val="18"/>
                <w:lang w:val="de-DE"/>
              </w:rPr>
              <w:br/>
            </w:r>
            <w:r w:rsidR="00575EB6" w:rsidRPr="00575EB6">
              <w:rPr>
                <w:rFonts w:ascii="ArialMT" w:hAnsi="ArialMT" w:cs="ArialMT"/>
                <w:sz w:val="18"/>
                <w:szCs w:val="18"/>
                <w:lang w:val="de-DE"/>
              </w:rPr>
              <w:fldChar w:fldCharType="begin">
                <w:ffData>
                  <w:name w:val="SS_Sachbear_Name"/>
                  <w:enabled/>
                  <w:calcOnExit w:val="0"/>
                  <w:textInput>
                    <w:default w:val="Christiane Conzen"/>
                  </w:textInput>
                </w:ffData>
              </w:fldChar>
            </w:r>
            <w:bookmarkStart w:id="1" w:name="SS_Sachbear_Name"/>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F24CD">
              <w:rPr>
                <w:rFonts w:ascii="ArialMT" w:hAnsi="ArialMT" w:cs="ArialMT"/>
                <w:sz w:val="18"/>
                <w:szCs w:val="18"/>
                <w:lang w:val="de-DE"/>
              </w:rPr>
              <w:t>Christiane Conzen</w:t>
            </w:r>
            <w:r w:rsidR="00575EB6" w:rsidRPr="00575EB6">
              <w:rPr>
                <w:rFonts w:ascii="ArialMT" w:hAnsi="ArialMT" w:cs="ArialMT"/>
                <w:sz w:val="18"/>
                <w:szCs w:val="18"/>
                <w:lang w:val="de-DE"/>
              </w:rPr>
              <w:fldChar w:fldCharType="end"/>
            </w:r>
            <w:bookmarkEnd w:id="1"/>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E4618D" w:rsidRDefault="00E4618D" w:rsidP="00F76AC6">
            <w:pPr>
              <w:pStyle w:val="EinfAbs"/>
              <w:tabs>
                <w:tab w:val="left" w:pos="6464"/>
                <w:tab w:val="left" w:pos="6521"/>
              </w:tabs>
              <w:spacing w:line="240" w:lineRule="auto"/>
              <w:rPr>
                <w:rFonts w:ascii="ArialMT" w:hAnsi="ArialMT" w:cs="ArialMT"/>
                <w:sz w:val="18"/>
                <w:szCs w:val="18"/>
                <w:lang w:val="de-DE"/>
              </w:rPr>
            </w:pPr>
            <w:r w:rsidRPr="00575EB6">
              <w:rPr>
                <w:rFonts w:ascii="ArialMT" w:hAnsi="ArialMT" w:cs="ArialMT"/>
                <w:sz w:val="18"/>
                <w:szCs w:val="18"/>
                <w:lang w:val="de-DE"/>
              </w:rPr>
              <w:t xml:space="preserve">E </w:t>
            </w:r>
            <w:bookmarkStart w:id="2" w:name="SS_Sachbear_EMail"/>
            <w:r w:rsidR="00575EB6" w:rsidRPr="00575EB6">
              <w:rPr>
                <w:rFonts w:ascii="ArialMT" w:hAnsi="ArialMT" w:cs="ArialMT"/>
                <w:sz w:val="18"/>
                <w:szCs w:val="18"/>
                <w:lang w:val="de-DE"/>
              </w:rPr>
              <w:fldChar w:fldCharType="begin">
                <w:ffData>
                  <w:name w:val="SS_Sachbear_EMail"/>
                  <w:enabled/>
                  <w:calcOnExit w:val="0"/>
                  <w:textInput>
                    <w:default w:val="christiane.conzen@staedtetag-bw.de"/>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F24CD">
              <w:rPr>
                <w:rFonts w:ascii="ArialMT" w:hAnsi="ArialMT" w:cs="ArialMT"/>
                <w:sz w:val="18"/>
                <w:szCs w:val="18"/>
                <w:lang w:val="de-DE"/>
              </w:rPr>
              <w:t>christiane.conzen@staedtetag-bw.de</w:t>
            </w:r>
            <w:r w:rsidR="00575EB6" w:rsidRPr="00575EB6">
              <w:rPr>
                <w:rFonts w:ascii="ArialMT" w:hAnsi="ArialMT" w:cs="ArialMT"/>
                <w:sz w:val="18"/>
                <w:szCs w:val="18"/>
                <w:lang w:val="de-DE"/>
              </w:rPr>
              <w:fldChar w:fldCharType="end"/>
            </w:r>
            <w:bookmarkEnd w:id="2"/>
            <w:r w:rsidRPr="00575EB6">
              <w:rPr>
                <w:rFonts w:ascii="ArialMT" w:hAnsi="ArialMT" w:cs="ArialMT"/>
                <w:sz w:val="18"/>
                <w:szCs w:val="18"/>
                <w:lang w:val="de-DE"/>
              </w:rPr>
              <w:br/>
              <w:t>T 0711 22921-</w:t>
            </w:r>
            <w:bookmarkStart w:id="3" w:name="SS_Sachbear_durchwah"/>
            <w:r w:rsidR="00575EB6" w:rsidRPr="00575EB6">
              <w:rPr>
                <w:rFonts w:ascii="ArialMT" w:hAnsi="ArialMT" w:cs="ArialMT"/>
                <w:sz w:val="18"/>
                <w:szCs w:val="18"/>
                <w:lang w:val="de-DE"/>
              </w:rPr>
              <w:fldChar w:fldCharType="begin">
                <w:ffData>
                  <w:name w:val="SS_Sachbear_durchwah"/>
                  <w:enabled/>
                  <w:calcOnExit w:val="0"/>
                  <w:textInput>
                    <w:default w:val="48"/>
                  </w:textInput>
                </w:ffData>
              </w:fldChar>
            </w:r>
            <w:r w:rsidR="00575EB6" w:rsidRPr="00575EB6">
              <w:rPr>
                <w:rFonts w:ascii="ArialMT" w:hAnsi="ArialMT" w:cs="ArialMT"/>
                <w:sz w:val="18"/>
                <w:szCs w:val="18"/>
                <w:lang w:val="de-DE"/>
              </w:rPr>
              <w:instrText xml:space="preserve"> FORMTEXT </w:instrText>
            </w:r>
            <w:r w:rsidR="00575EB6" w:rsidRPr="00575EB6">
              <w:rPr>
                <w:rFonts w:ascii="ArialMT" w:hAnsi="ArialMT" w:cs="ArialMT"/>
                <w:sz w:val="18"/>
                <w:szCs w:val="18"/>
                <w:lang w:val="de-DE"/>
              </w:rPr>
            </w:r>
            <w:r w:rsidR="00575EB6" w:rsidRPr="00575EB6">
              <w:rPr>
                <w:rFonts w:ascii="ArialMT" w:hAnsi="ArialMT" w:cs="ArialMT"/>
                <w:sz w:val="18"/>
                <w:szCs w:val="18"/>
                <w:lang w:val="de-DE"/>
              </w:rPr>
              <w:fldChar w:fldCharType="separate"/>
            </w:r>
            <w:r w:rsidR="00BF24CD">
              <w:rPr>
                <w:rFonts w:ascii="ArialMT" w:hAnsi="ArialMT" w:cs="ArialMT"/>
                <w:sz w:val="18"/>
                <w:szCs w:val="18"/>
                <w:lang w:val="de-DE"/>
              </w:rPr>
              <w:t>48</w:t>
            </w:r>
            <w:r w:rsidR="00575EB6" w:rsidRPr="00575EB6">
              <w:rPr>
                <w:rFonts w:ascii="ArialMT" w:hAnsi="ArialMT" w:cs="ArialMT"/>
                <w:sz w:val="18"/>
                <w:szCs w:val="18"/>
                <w:lang w:val="de-DE"/>
              </w:rPr>
              <w:fldChar w:fldCharType="end"/>
            </w:r>
            <w:bookmarkEnd w:id="3"/>
            <w:r w:rsidRPr="00575EB6">
              <w:rPr>
                <w:rFonts w:ascii="ArialMT" w:hAnsi="ArialMT" w:cs="ArialMT"/>
                <w:sz w:val="18"/>
                <w:szCs w:val="18"/>
                <w:lang w:val="de-DE"/>
              </w:rPr>
              <w:br/>
              <w:t>F 0711 22921-42</w:t>
            </w:r>
          </w:p>
          <w:p w:rsidR="00F76AC6" w:rsidRPr="00575EB6" w:rsidRDefault="00F76AC6" w:rsidP="00F76AC6">
            <w:pPr>
              <w:pStyle w:val="EinfAbs"/>
              <w:tabs>
                <w:tab w:val="left" w:pos="6464"/>
                <w:tab w:val="left" w:pos="6521"/>
              </w:tabs>
              <w:spacing w:line="240" w:lineRule="auto"/>
              <w:rPr>
                <w:rFonts w:ascii="ArialMT" w:hAnsi="ArialMT" w:cs="ArialMT"/>
                <w:sz w:val="18"/>
                <w:szCs w:val="18"/>
                <w:lang w:val="de-DE"/>
              </w:rPr>
            </w:pPr>
          </w:p>
          <w:p w:rsidR="00F76AC6" w:rsidRDefault="00575EB6" w:rsidP="00F76AC6">
            <w:pPr>
              <w:pStyle w:val="EinfAbs"/>
              <w:tabs>
                <w:tab w:val="right" w:pos="4077"/>
              </w:tabs>
              <w:spacing w:line="240" w:lineRule="auto"/>
              <w:rPr>
                <w:rFonts w:ascii="Arial" w:hAnsi="Arial" w:cs="ArialMT"/>
                <w:sz w:val="18"/>
                <w:szCs w:val="18"/>
              </w:rPr>
            </w:pPr>
            <w:proofErr w:type="spellStart"/>
            <w:r>
              <w:rPr>
                <w:rFonts w:ascii="Arial" w:hAnsi="Arial" w:cs="ArialMT"/>
                <w:bCs/>
                <w:sz w:val="18"/>
                <w:szCs w:val="18"/>
                <w:lang w:val="de-DE"/>
              </w:rPr>
              <w:t>Az</w:t>
            </w:r>
            <w:proofErr w:type="spellEnd"/>
            <w:r>
              <w:rPr>
                <w:rFonts w:ascii="Arial" w:hAnsi="Arial" w:cs="ArialMT"/>
                <w:bCs/>
                <w:sz w:val="18"/>
                <w:szCs w:val="18"/>
                <w:lang w:val="de-DE"/>
              </w:rPr>
              <w:t xml:space="preserve"> </w:t>
            </w:r>
            <w:r w:rsidR="009F0A2F">
              <w:rPr>
                <w:rFonts w:ascii="Arial" w:hAnsi="Arial" w:cs="ArialMT"/>
                <w:bCs/>
                <w:sz w:val="18"/>
                <w:szCs w:val="18"/>
                <w:lang w:val="de-DE"/>
              </w:rPr>
              <w:fldChar w:fldCharType="begin">
                <w:ffData>
                  <w:name w:val="AktenzeichenKennung"/>
                  <w:enabled/>
                  <w:calcOnExit w:val="0"/>
                  <w:textInput>
                    <w:default w:val="047.43 - P 363/2020"/>
                  </w:textInput>
                </w:ffData>
              </w:fldChar>
            </w:r>
            <w:bookmarkStart w:id="4" w:name="AktenzeichenKennung"/>
            <w:r w:rsidR="009F0A2F">
              <w:rPr>
                <w:rFonts w:ascii="Arial" w:hAnsi="Arial" w:cs="ArialMT"/>
                <w:bCs/>
                <w:sz w:val="18"/>
                <w:szCs w:val="18"/>
                <w:lang w:val="de-DE"/>
              </w:rPr>
              <w:instrText xml:space="preserve"> FORMTEXT </w:instrText>
            </w:r>
            <w:r w:rsidR="009F0A2F">
              <w:rPr>
                <w:rFonts w:ascii="Arial" w:hAnsi="Arial" w:cs="ArialMT"/>
                <w:bCs/>
                <w:sz w:val="18"/>
                <w:szCs w:val="18"/>
                <w:lang w:val="de-DE"/>
              </w:rPr>
            </w:r>
            <w:r w:rsidR="009F0A2F">
              <w:rPr>
                <w:rFonts w:ascii="Arial" w:hAnsi="Arial" w:cs="ArialMT"/>
                <w:bCs/>
                <w:sz w:val="18"/>
                <w:szCs w:val="18"/>
                <w:lang w:val="de-DE"/>
              </w:rPr>
              <w:fldChar w:fldCharType="separate"/>
            </w:r>
            <w:r w:rsidR="00BF24CD">
              <w:rPr>
                <w:rFonts w:ascii="Arial" w:hAnsi="Arial" w:cs="ArialMT"/>
                <w:bCs/>
                <w:sz w:val="18"/>
                <w:szCs w:val="18"/>
                <w:lang w:val="de-DE"/>
              </w:rPr>
              <w:t>047.43 - P 363/2020</w:t>
            </w:r>
            <w:r w:rsidR="009F0A2F">
              <w:rPr>
                <w:rFonts w:ascii="Arial" w:hAnsi="Arial" w:cs="ArialMT"/>
                <w:bCs/>
                <w:sz w:val="18"/>
                <w:szCs w:val="18"/>
                <w:lang w:val="de-DE"/>
              </w:rPr>
              <w:fldChar w:fldCharType="end"/>
            </w:r>
            <w:bookmarkEnd w:id="4"/>
            <w:r>
              <w:rPr>
                <w:rFonts w:ascii="Arial" w:hAnsi="Arial" w:cs="ArialMT"/>
                <w:sz w:val="18"/>
                <w:szCs w:val="18"/>
              </w:rPr>
              <w:t xml:space="preserve"> </w:t>
            </w:r>
            <w:r w:rsidR="00E4618D" w:rsidRPr="005A2DD5">
              <w:rPr>
                <w:rFonts w:ascii="Arial" w:hAnsi="Arial" w:cs="ArialMT"/>
                <w:sz w:val="18"/>
                <w:szCs w:val="18"/>
              </w:rPr>
              <w:t xml:space="preserve">· </w:t>
            </w:r>
            <w:r w:rsidRPr="00575EB6">
              <w:rPr>
                <w:rFonts w:ascii="Arial" w:hAnsi="Arial" w:cs="ArialMT"/>
                <w:sz w:val="18"/>
                <w:szCs w:val="18"/>
                <w:lang w:val="de-DE"/>
              </w:rPr>
              <w:fldChar w:fldCharType="begin">
                <w:ffData>
                  <w:name w:val="SS_Sachbear_Zeichen"/>
                  <w:enabled/>
                  <w:calcOnExit w:val="0"/>
                  <w:textInput>
                    <w:default w:val="Co"/>
                  </w:textInput>
                </w:ffData>
              </w:fldChar>
            </w:r>
            <w:bookmarkStart w:id="5" w:name="SS_Sachbear_Zeichen"/>
            <w:r w:rsidRPr="00575EB6">
              <w:rPr>
                <w:rFonts w:ascii="Arial" w:hAnsi="Arial" w:cs="ArialMT"/>
                <w:sz w:val="18"/>
                <w:szCs w:val="18"/>
                <w:lang w:val="de-DE"/>
              </w:rPr>
              <w:instrText xml:space="preserve"> FORMTEXT </w:instrText>
            </w:r>
            <w:r w:rsidRPr="00575EB6">
              <w:rPr>
                <w:rFonts w:ascii="Arial" w:hAnsi="Arial" w:cs="ArialMT"/>
                <w:sz w:val="18"/>
                <w:szCs w:val="18"/>
                <w:lang w:val="de-DE"/>
              </w:rPr>
            </w:r>
            <w:r w:rsidRPr="00575EB6">
              <w:rPr>
                <w:rFonts w:ascii="Arial" w:hAnsi="Arial" w:cs="ArialMT"/>
                <w:sz w:val="18"/>
                <w:szCs w:val="18"/>
                <w:lang w:val="de-DE"/>
              </w:rPr>
              <w:fldChar w:fldCharType="separate"/>
            </w:r>
            <w:r w:rsidR="00BF24CD">
              <w:rPr>
                <w:rFonts w:ascii="Arial" w:hAnsi="Arial" w:cs="ArialMT"/>
                <w:sz w:val="18"/>
                <w:szCs w:val="18"/>
                <w:lang w:val="de-DE"/>
              </w:rPr>
              <w:t>Co</w:t>
            </w:r>
            <w:r w:rsidRPr="00575EB6">
              <w:rPr>
                <w:rFonts w:ascii="Arial" w:hAnsi="Arial" w:cs="ArialMT"/>
                <w:sz w:val="18"/>
                <w:szCs w:val="18"/>
              </w:rPr>
              <w:fldChar w:fldCharType="end"/>
            </w:r>
            <w:bookmarkEnd w:id="5"/>
          </w:p>
          <w:p w:rsidR="00E4618D" w:rsidRPr="005A2DD5" w:rsidRDefault="00E4618D" w:rsidP="00F76AC6">
            <w:pPr>
              <w:pStyle w:val="EinfAbs"/>
              <w:tabs>
                <w:tab w:val="right" w:pos="4077"/>
              </w:tabs>
              <w:spacing w:line="240" w:lineRule="auto"/>
              <w:rPr>
                <w:rFonts w:ascii="ArialMT" w:hAnsi="ArialMT" w:cs="ArialMT"/>
                <w:b/>
                <w:bCs/>
                <w:sz w:val="18"/>
                <w:szCs w:val="18"/>
                <w:lang w:val="de-DE"/>
              </w:rPr>
            </w:pPr>
            <w:r w:rsidRPr="005A2DD5">
              <w:rPr>
                <w:rFonts w:ascii="Arial" w:hAnsi="Arial" w:cs="ArialMT"/>
                <w:sz w:val="18"/>
                <w:szCs w:val="18"/>
              </w:rPr>
              <w:tab/>
            </w:r>
          </w:p>
          <w:p w:rsidR="00E4618D" w:rsidRPr="00575EB6" w:rsidRDefault="00BC5BC5" w:rsidP="009060D7">
            <w:pPr>
              <w:pStyle w:val="EinfAbs"/>
              <w:tabs>
                <w:tab w:val="left" w:pos="6464"/>
                <w:tab w:val="left" w:pos="6521"/>
              </w:tabs>
              <w:spacing w:after="120" w:line="240" w:lineRule="auto"/>
              <w:rPr>
                <w:rFonts w:ascii="Arial" w:hAnsi="Arial" w:cs="Arial"/>
                <w:sz w:val="18"/>
                <w:szCs w:val="18"/>
              </w:rPr>
            </w:pPr>
            <w:r>
              <w:rPr>
                <w:rFonts w:ascii="Arial" w:hAnsi="Arial" w:cs="Arial"/>
                <w:bCs/>
                <w:sz w:val="18"/>
                <w:szCs w:val="18"/>
                <w:lang w:val="de-DE"/>
              </w:rPr>
              <w:fldChar w:fldCharType="begin">
                <w:ffData>
                  <w:name w:val="SS_ADatum"/>
                  <w:enabled/>
                  <w:calcOnExit w:val="0"/>
                  <w:textInput>
                    <w:default w:val="27.05.2020"/>
                  </w:textInput>
                </w:ffData>
              </w:fldChar>
            </w:r>
            <w:bookmarkStart w:id="6" w:name="SS_ADatum"/>
            <w:r>
              <w:rPr>
                <w:rFonts w:ascii="Arial" w:hAnsi="Arial" w:cs="Arial"/>
                <w:bCs/>
                <w:sz w:val="18"/>
                <w:szCs w:val="18"/>
                <w:lang w:val="de-DE"/>
              </w:rPr>
              <w:instrText xml:space="preserve"> FORMTEXT </w:instrText>
            </w:r>
            <w:r>
              <w:rPr>
                <w:rFonts w:ascii="Arial" w:hAnsi="Arial" w:cs="Arial"/>
                <w:bCs/>
                <w:sz w:val="18"/>
                <w:szCs w:val="18"/>
                <w:lang w:val="de-DE"/>
              </w:rPr>
            </w:r>
            <w:r>
              <w:rPr>
                <w:rFonts w:ascii="Arial" w:hAnsi="Arial" w:cs="Arial"/>
                <w:bCs/>
                <w:sz w:val="18"/>
                <w:szCs w:val="18"/>
                <w:lang w:val="de-DE"/>
              </w:rPr>
              <w:fldChar w:fldCharType="separate"/>
            </w:r>
            <w:r>
              <w:rPr>
                <w:rFonts w:ascii="Arial" w:hAnsi="Arial" w:cs="Arial"/>
                <w:bCs/>
                <w:noProof/>
                <w:sz w:val="18"/>
                <w:szCs w:val="18"/>
                <w:lang w:val="de-DE"/>
              </w:rPr>
              <w:t>27.05.2020</w:t>
            </w:r>
            <w:r>
              <w:rPr>
                <w:rFonts w:ascii="Arial" w:hAnsi="Arial" w:cs="Arial"/>
                <w:bCs/>
                <w:sz w:val="18"/>
                <w:szCs w:val="18"/>
                <w:lang w:val="de-DE"/>
              </w:rPr>
              <w:fldChar w:fldCharType="end"/>
            </w:r>
            <w:bookmarkEnd w:id="6"/>
          </w:p>
          <w:p w:rsidR="00E4618D" w:rsidRPr="005A2DD5" w:rsidRDefault="00E4618D" w:rsidP="005A2DD5">
            <w:pPr>
              <w:pStyle w:val="EinfAbs"/>
              <w:tabs>
                <w:tab w:val="left" w:pos="6464"/>
              </w:tabs>
              <w:spacing w:after="85"/>
              <w:rPr>
                <w:rFonts w:ascii="Arial" w:hAnsi="Arial" w:cs="ArialMT"/>
                <w:b/>
                <w:szCs w:val="18"/>
              </w:rPr>
            </w:pPr>
          </w:p>
        </w:tc>
      </w:tr>
      <w:tr w:rsidR="00E4618D" w:rsidRPr="00BB0694" w:rsidTr="005A2DD5">
        <w:tc>
          <w:tcPr>
            <w:tcW w:w="6464" w:type="dxa"/>
            <w:shd w:val="clear" w:color="auto" w:fill="auto"/>
            <w:tcMar>
              <w:left w:w="0" w:type="dxa"/>
              <w:right w:w="0" w:type="dxa"/>
            </w:tcMar>
          </w:tcPr>
          <w:p w:rsidR="00BC5BC5" w:rsidRPr="00A616D6" w:rsidRDefault="00BC5BC5" w:rsidP="00BC5BC5">
            <w:pPr>
              <w:pStyle w:val="BasicParagraph"/>
              <w:ind w:right="-6"/>
              <w:jc w:val="both"/>
              <w:rPr>
                <w:rFonts w:ascii="Arial" w:hAnsi="Arial" w:cs="Arial"/>
                <w:b/>
                <w:bCs/>
                <w:noProof/>
                <w:color w:val="auto"/>
                <w:sz w:val="32"/>
                <w:szCs w:val="32"/>
              </w:rPr>
            </w:pPr>
            <w:r w:rsidRPr="00A616D6">
              <w:rPr>
                <w:rFonts w:ascii="Arial" w:hAnsi="Arial" w:cs="Arial"/>
                <w:b/>
                <w:bCs/>
                <w:color w:val="auto"/>
                <w:sz w:val="32"/>
                <w:szCs w:val="32"/>
              </w:rPr>
              <w:fldChar w:fldCharType="begin">
                <w:ffData>
                  <w:name w:val="SS_Text"/>
                  <w:enabled/>
                  <w:calcOnExit w:val="0"/>
                  <w:textInput>
                    <w:default w:val="Kommunen leiden an dramatischen finanziellen Einbußen"/>
                  </w:textInput>
                </w:ffData>
              </w:fldChar>
            </w:r>
            <w:bookmarkStart w:id="7" w:name="SS_Text"/>
            <w:r w:rsidRPr="00A616D6">
              <w:rPr>
                <w:rFonts w:ascii="Arial" w:hAnsi="Arial" w:cs="Arial"/>
                <w:b/>
                <w:bCs/>
                <w:color w:val="auto"/>
                <w:sz w:val="32"/>
                <w:szCs w:val="32"/>
              </w:rPr>
              <w:instrText xml:space="preserve"> FORMTEXT </w:instrText>
            </w:r>
            <w:r w:rsidRPr="00A616D6">
              <w:rPr>
                <w:rFonts w:ascii="Arial" w:hAnsi="Arial" w:cs="Arial"/>
                <w:b/>
                <w:bCs/>
                <w:color w:val="auto"/>
                <w:sz w:val="32"/>
                <w:szCs w:val="32"/>
              </w:rPr>
            </w:r>
            <w:r w:rsidRPr="00A616D6">
              <w:rPr>
                <w:rFonts w:ascii="Arial" w:hAnsi="Arial" w:cs="Arial"/>
                <w:b/>
                <w:bCs/>
                <w:color w:val="auto"/>
                <w:sz w:val="32"/>
                <w:szCs w:val="32"/>
              </w:rPr>
              <w:fldChar w:fldCharType="separate"/>
            </w:r>
            <w:r w:rsidRPr="00A616D6">
              <w:rPr>
                <w:rFonts w:ascii="Arial" w:hAnsi="Arial" w:cs="Arial"/>
                <w:b/>
                <w:bCs/>
                <w:noProof/>
                <w:color w:val="auto"/>
                <w:sz w:val="32"/>
                <w:szCs w:val="32"/>
              </w:rPr>
              <w:t xml:space="preserve">Kommunen </w:t>
            </w:r>
            <w:r>
              <w:rPr>
                <w:rFonts w:ascii="Arial" w:hAnsi="Arial" w:cs="Arial"/>
                <w:b/>
                <w:bCs/>
                <w:noProof/>
                <w:color w:val="auto"/>
                <w:sz w:val="32"/>
                <w:szCs w:val="32"/>
              </w:rPr>
              <w:t>erwarten</w:t>
            </w:r>
            <w:r w:rsidRPr="00A616D6">
              <w:rPr>
                <w:rFonts w:ascii="Arial" w:hAnsi="Arial" w:cs="Arial"/>
                <w:b/>
                <w:bCs/>
                <w:noProof/>
                <w:color w:val="auto"/>
                <w:sz w:val="32"/>
                <w:szCs w:val="32"/>
              </w:rPr>
              <w:t xml:space="preserve"> dramatische finanzielle Einbußen</w:t>
            </w:r>
            <w:r w:rsidRPr="00A616D6">
              <w:rPr>
                <w:rFonts w:ascii="Arial" w:hAnsi="Arial" w:cs="Arial"/>
                <w:b/>
                <w:bCs/>
                <w:color w:val="auto"/>
                <w:sz w:val="32"/>
                <w:szCs w:val="32"/>
              </w:rPr>
              <w:fldChar w:fldCharType="end"/>
            </w:r>
            <w:bookmarkEnd w:id="7"/>
            <w:r w:rsidRPr="00A616D6">
              <w:rPr>
                <w:rFonts w:ascii="Arial" w:hAnsi="Arial" w:cs="Arial"/>
                <w:b/>
                <w:bCs/>
                <w:color w:val="auto"/>
                <w:sz w:val="32"/>
                <w:szCs w:val="32"/>
              </w:rPr>
              <w:t xml:space="preserve"> </w:t>
            </w:r>
            <w:proofErr w:type="spellStart"/>
            <w:r w:rsidRPr="00A616D6">
              <w:rPr>
                <w:rFonts w:ascii="Arial" w:hAnsi="Arial" w:cs="Arial"/>
                <w:b/>
                <w:bCs/>
                <w:color w:val="auto"/>
                <w:sz w:val="32"/>
                <w:szCs w:val="32"/>
              </w:rPr>
              <w:t>durch</w:t>
            </w:r>
            <w:proofErr w:type="spellEnd"/>
            <w:r w:rsidRPr="00A616D6">
              <w:rPr>
                <w:rFonts w:ascii="Arial" w:hAnsi="Arial" w:cs="Arial"/>
                <w:b/>
                <w:bCs/>
                <w:color w:val="auto"/>
                <w:sz w:val="32"/>
                <w:szCs w:val="32"/>
              </w:rPr>
              <w:t xml:space="preserve"> die Corona-</w:t>
            </w:r>
            <w:proofErr w:type="spellStart"/>
            <w:r w:rsidRPr="00A616D6">
              <w:rPr>
                <w:rFonts w:ascii="Arial" w:hAnsi="Arial" w:cs="Arial"/>
                <w:b/>
                <w:bCs/>
                <w:color w:val="auto"/>
                <w:sz w:val="32"/>
                <w:szCs w:val="32"/>
              </w:rPr>
              <w:t>Pandemie</w:t>
            </w:r>
            <w:proofErr w:type="spellEnd"/>
          </w:p>
          <w:p w:rsidR="00BC5BC5" w:rsidRPr="00BB0694" w:rsidRDefault="00BC5BC5" w:rsidP="00BC5BC5">
            <w:pPr>
              <w:pStyle w:val="BasicParagraph"/>
              <w:ind w:right="-6"/>
              <w:jc w:val="both"/>
              <w:rPr>
                <w:rFonts w:ascii="Arial" w:hAnsi="Arial" w:cs="Arial"/>
                <w:b/>
                <w:bCs/>
                <w:color w:val="auto"/>
              </w:rPr>
            </w:pPr>
          </w:p>
          <w:p w:rsidR="00BC5BC5" w:rsidRPr="00BB0694" w:rsidRDefault="00BC5BC5" w:rsidP="00BC5BC5">
            <w:pPr>
              <w:pStyle w:val="BasicParagraph"/>
              <w:ind w:right="-6"/>
              <w:rPr>
                <w:rFonts w:ascii="Arial" w:hAnsi="Arial" w:cs="Arial"/>
                <w:b/>
                <w:bCs/>
                <w:color w:val="auto"/>
              </w:rPr>
            </w:pPr>
          </w:p>
          <w:p w:rsidR="00BC5BC5" w:rsidRPr="00BB0694" w:rsidRDefault="00BC5BC5" w:rsidP="00BC5BC5">
            <w:pPr>
              <w:ind w:right="-6"/>
              <w:rPr>
                <w:rFonts w:ascii="Arial" w:hAnsi="Arial" w:cs="Arial"/>
                <w:b/>
              </w:rPr>
            </w:pPr>
            <w:r w:rsidRPr="00BB0694">
              <w:rPr>
                <w:rFonts w:ascii="Arial" w:hAnsi="Arial" w:cs="Arial"/>
                <w:b/>
              </w:rPr>
              <w:t>Stuttgart. Immer klarer werden die Rückgänge der Ei</w:t>
            </w:r>
            <w:r w:rsidRPr="00BB0694">
              <w:rPr>
                <w:rFonts w:ascii="Arial" w:hAnsi="Arial" w:cs="Arial"/>
                <w:b/>
              </w:rPr>
              <w:t>n</w:t>
            </w:r>
            <w:r w:rsidRPr="00BB0694">
              <w:rPr>
                <w:rFonts w:ascii="Arial" w:hAnsi="Arial" w:cs="Arial"/>
                <w:b/>
              </w:rPr>
              <w:t>nahmen für die Kommunen im Land. Sie verhandeln nun mit dem Land über dessen Unterstützung und fordern beherzte Hilfe.</w:t>
            </w:r>
          </w:p>
          <w:p w:rsidR="00BC5BC5" w:rsidRPr="00BB0694" w:rsidRDefault="00BC5BC5" w:rsidP="00BC5BC5">
            <w:pPr>
              <w:ind w:right="-6"/>
              <w:rPr>
                <w:rFonts w:ascii="Arial" w:hAnsi="Arial" w:cs="Arial"/>
              </w:rPr>
            </w:pPr>
          </w:p>
          <w:p w:rsidR="00BC5BC5" w:rsidRPr="00BB0694" w:rsidRDefault="00BC5BC5" w:rsidP="00BC5BC5">
            <w:pPr>
              <w:rPr>
                <w:rFonts w:ascii="Arial" w:hAnsi="Arial" w:cs="Arial"/>
              </w:rPr>
            </w:pPr>
            <w:r w:rsidRPr="00BB0694">
              <w:rPr>
                <w:rFonts w:ascii="Arial" w:hAnsi="Arial" w:cs="Arial"/>
              </w:rPr>
              <w:t>Die Städte brauchen klare Regeln, die aus sich heraus ve</w:t>
            </w:r>
            <w:r w:rsidRPr="00BB0694">
              <w:rPr>
                <w:rFonts w:ascii="Arial" w:hAnsi="Arial" w:cs="Arial"/>
              </w:rPr>
              <w:t>r</w:t>
            </w:r>
            <w:r w:rsidRPr="00BB0694">
              <w:rPr>
                <w:rFonts w:ascii="Arial" w:hAnsi="Arial" w:cs="Arial"/>
              </w:rPr>
              <w:t>ständlich s</w:t>
            </w:r>
            <w:r>
              <w:rPr>
                <w:rFonts w:ascii="Arial" w:hAnsi="Arial" w:cs="Arial"/>
              </w:rPr>
              <w:t>e</w:t>
            </w:r>
            <w:r w:rsidRPr="00BB0694">
              <w:rPr>
                <w:rFonts w:ascii="Arial" w:hAnsi="Arial" w:cs="Arial"/>
              </w:rPr>
              <w:t>i</w:t>
            </w:r>
            <w:r>
              <w:rPr>
                <w:rFonts w:ascii="Arial" w:hAnsi="Arial" w:cs="Arial"/>
              </w:rPr>
              <w:t>e</w:t>
            </w:r>
            <w:r w:rsidRPr="00BB0694">
              <w:rPr>
                <w:rFonts w:ascii="Arial" w:hAnsi="Arial" w:cs="Arial"/>
              </w:rPr>
              <w:t>n</w:t>
            </w:r>
            <w:r>
              <w:rPr>
                <w:rFonts w:ascii="Arial" w:hAnsi="Arial" w:cs="Arial"/>
              </w:rPr>
              <w:t>, so der Städtetag Baden-Württemberg</w:t>
            </w:r>
            <w:r w:rsidRPr="00BB0694">
              <w:rPr>
                <w:rFonts w:ascii="Arial" w:hAnsi="Arial" w:cs="Arial"/>
              </w:rPr>
              <w:t>. Das g</w:t>
            </w:r>
            <w:r>
              <w:rPr>
                <w:rFonts w:ascii="Arial" w:hAnsi="Arial" w:cs="Arial"/>
              </w:rPr>
              <w:t>e</w:t>
            </w:r>
            <w:r w:rsidRPr="00BB0694">
              <w:rPr>
                <w:rFonts w:ascii="Arial" w:hAnsi="Arial" w:cs="Arial"/>
              </w:rPr>
              <w:t>lt</w:t>
            </w:r>
            <w:r>
              <w:rPr>
                <w:rFonts w:ascii="Arial" w:hAnsi="Arial" w:cs="Arial"/>
              </w:rPr>
              <w:t>e</w:t>
            </w:r>
            <w:r w:rsidRPr="00BB0694">
              <w:rPr>
                <w:rFonts w:ascii="Arial" w:hAnsi="Arial" w:cs="Arial"/>
              </w:rPr>
              <w:t xml:space="preserve"> auch </w:t>
            </w:r>
            <w:r w:rsidR="00FD275D">
              <w:rPr>
                <w:rFonts w:ascii="Arial" w:hAnsi="Arial" w:cs="Arial"/>
              </w:rPr>
              <w:t>für die finanzielle Entlastung.</w:t>
            </w:r>
            <w:r w:rsidRPr="00BB0694">
              <w:rPr>
                <w:rFonts w:ascii="Arial" w:hAnsi="Arial" w:cs="Arial"/>
              </w:rPr>
              <w:t xml:space="preserve"> Den</w:t>
            </w:r>
            <w:r>
              <w:rPr>
                <w:rFonts w:ascii="Arial" w:hAnsi="Arial" w:cs="Arial"/>
              </w:rPr>
              <w:t>noch we</w:t>
            </w:r>
            <w:r w:rsidRPr="00BB0694">
              <w:rPr>
                <w:rFonts w:ascii="Arial" w:hAnsi="Arial" w:cs="Arial"/>
              </w:rPr>
              <w:t>rd</w:t>
            </w:r>
            <w:r>
              <w:rPr>
                <w:rFonts w:ascii="Arial" w:hAnsi="Arial" w:cs="Arial"/>
              </w:rPr>
              <w:t>e</w:t>
            </w:r>
            <w:r w:rsidRPr="00BB0694">
              <w:rPr>
                <w:rFonts w:ascii="Arial" w:hAnsi="Arial" w:cs="Arial"/>
              </w:rPr>
              <w:t xml:space="preserve"> das Land bei unterschiedlichen fachlichen Aufgabenzuweisu</w:t>
            </w:r>
            <w:r w:rsidRPr="00BB0694">
              <w:rPr>
                <w:rFonts w:ascii="Arial" w:hAnsi="Arial" w:cs="Arial"/>
              </w:rPr>
              <w:t>n</w:t>
            </w:r>
            <w:r w:rsidRPr="00BB0694">
              <w:rPr>
                <w:rFonts w:ascii="Arial" w:hAnsi="Arial" w:cs="Arial"/>
              </w:rPr>
              <w:t>gen kompensieren müs</w:t>
            </w:r>
            <w:r>
              <w:rPr>
                <w:rFonts w:ascii="Arial" w:hAnsi="Arial" w:cs="Arial"/>
              </w:rPr>
              <w:t>sen, für manches kö</w:t>
            </w:r>
            <w:r w:rsidRPr="00BB0694">
              <w:rPr>
                <w:rFonts w:ascii="Arial" w:hAnsi="Arial" w:cs="Arial"/>
              </w:rPr>
              <w:t>nn</w:t>
            </w:r>
            <w:r>
              <w:rPr>
                <w:rFonts w:ascii="Arial" w:hAnsi="Arial" w:cs="Arial"/>
              </w:rPr>
              <w:t>e</w:t>
            </w:r>
            <w:r w:rsidRPr="00BB0694">
              <w:rPr>
                <w:rFonts w:ascii="Arial" w:hAnsi="Arial" w:cs="Arial"/>
              </w:rPr>
              <w:t xml:space="preserve"> der Bund direkt Abhilfe schaffen. Bei an</w:t>
            </w:r>
            <w:r>
              <w:rPr>
                <w:rFonts w:ascii="Arial" w:hAnsi="Arial" w:cs="Arial"/>
              </w:rPr>
              <w:t>deren dü</w:t>
            </w:r>
            <w:r w:rsidRPr="00BB0694">
              <w:rPr>
                <w:rFonts w:ascii="Arial" w:hAnsi="Arial" w:cs="Arial"/>
              </w:rPr>
              <w:t>rf</w:t>
            </w:r>
            <w:r>
              <w:rPr>
                <w:rFonts w:ascii="Arial" w:hAnsi="Arial" w:cs="Arial"/>
              </w:rPr>
              <w:t>e</w:t>
            </w:r>
            <w:r w:rsidRPr="00BB0694">
              <w:rPr>
                <w:rFonts w:ascii="Arial" w:hAnsi="Arial" w:cs="Arial"/>
              </w:rPr>
              <w:t xml:space="preserve"> er es nicht.</w:t>
            </w:r>
          </w:p>
          <w:p w:rsidR="00BC5BC5" w:rsidRDefault="00BC5BC5" w:rsidP="00BC5BC5">
            <w:pPr>
              <w:rPr>
                <w:rFonts w:ascii="Arial" w:hAnsi="Arial" w:cs="Arial"/>
              </w:rPr>
            </w:pPr>
          </w:p>
          <w:p w:rsidR="00BC5BC5" w:rsidRPr="00BB0694" w:rsidRDefault="00BC5BC5" w:rsidP="00BC5BC5">
            <w:pPr>
              <w:rPr>
                <w:rFonts w:ascii="Arial" w:hAnsi="Arial" w:cs="Arial"/>
              </w:rPr>
            </w:pPr>
            <w:r>
              <w:rPr>
                <w:rFonts w:ascii="Arial" w:hAnsi="Arial" w:cs="Arial"/>
              </w:rPr>
              <w:t>„</w:t>
            </w:r>
            <w:r w:rsidRPr="00BB0694">
              <w:rPr>
                <w:rFonts w:ascii="Arial" w:hAnsi="Arial" w:cs="Arial"/>
              </w:rPr>
              <w:t xml:space="preserve">Soweit das Land selbst Zusagen gemacht hat – wie </w:t>
            </w:r>
            <w:r>
              <w:rPr>
                <w:rFonts w:ascii="Arial" w:hAnsi="Arial" w:cs="Arial"/>
              </w:rPr>
              <w:t xml:space="preserve">bei </w:t>
            </w:r>
            <w:r w:rsidRPr="00BB0694">
              <w:rPr>
                <w:rFonts w:ascii="Arial" w:hAnsi="Arial" w:cs="Arial"/>
              </w:rPr>
              <w:t>den Kita-Beträgen – muss es sie konkret und umfassend einl</w:t>
            </w:r>
            <w:r w:rsidRPr="00BB0694">
              <w:rPr>
                <w:rFonts w:ascii="Arial" w:hAnsi="Arial" w:cs="Arial"/>
              </w:rPr>
              <w:t>ö</w:t>
            </w:r>
            <w:r w:rsidRPr="00BB0694">
              <w:rPr>
                <w:rFonts w:ascii="Arial" w:hAnsi="Arial" w:cs="Arial"/>
              </w:rPr>
              <w:t>sen.</w:t>
            </w:r>
            <w:r>
              <w:rPr>
                <w:rFonts w:ascii="Arial" w:hAnsi="Arial" w:cs="Arial"/>
              </w:rPr>
              <w:t xml:space="preserve"> </w:t>
            </w:r>
            <w:r w:rsidRPr="00BB0694">
              <w:rPr>
                <w:rFonts w:ascii="Arial" w:hAnsi="Arial" w:cs="Arial"/>
              </w:rPr>
              <w:t xml:space="preserve">Hier ist in der ersten Sitzung der </w:t>
            </w:r>
            <w:r>
              <w:rPr>
                <w:rFonts w:ascii="Arial" w:hAnsi="Arial" w:cs="Arial"/>
              </w:rPr>
              <w:t>Gemeinsamen F</w:t>
            </w:r>
            <w:r>
              <w:rPr>
                <w:rFonts w:ascii="Arial" w:hAnsi="Arial" w:cs="Arial"/>
              </w:rPr>
              <w:t>i</w:t>
            </w:r>
            <w:r>
              <w:rPr>
                <w:rFonts w:ascii="Arial" w:hAnsi="Arial" w:cs="Arial"/>
              </w:rPr>
              <w:t xml:space="preserve">nanzkommission </w:t>
            </w:r>
            <w:r w:rsidRPr="00BB0694">
              <w:rPr>
                <w:rFonts w:ascii="Arial" w:hAnsi="Arial" w:cs="Arial"/>
              </w:rPr>
              <w:t>noch kein Durch</w:t>
            </w:r>
            <w:r>
              <w:rPr>
                <w:rFonts w:ascii="Arial" w:hAnsi="Arial" w:cs="Arial"/>
              </w:rPr>
              <w:t>bruch erzielt worden“, sa</w:t>
            </w:r>
            <w:r>
              <w:rPr>
                <w:rFonts w:ascii="Arial" w:hAnsi="Arial" w:cs="Arial"/>
              </w:rPr>
              <w:t>g</w:t>
            </w:r>
            <w:r>
              <w:rPr>
                <w:rFonts w:ascii="Arial" w:hAnsi="Arial" w:cs="Arial"/>
              </w:rPr>
              <w:t>te Gudrun Heute-Bluhm, geschäftsführendes Vorstandsmi</w:t>
            </w:r>
            <w:r>
              <w:rPr>
                <w:rFonts w:ascii="Arial" w:hAnsi="Arial" w:cs="Arial"/>
              </w:rPr>
              <w:t>t</w:t>
            </w:r>
            <w:r>
              <w:rPr>
                <w:rFonts w:ascii="Arial" w:hAnsi="Arial" w:cs="Arial"/>
              </w:rPr>
              <w:t>glied des Städtetages. „</w:t>
            </w:r>
            <w:r w:rsidRPr="00BB0694">
              <w:rPr>
                <w:rFonts w:ascii="Arial" w:hAnsi="Arial" w:cs="Arial"/>
              </w:rPr>
              <w:t>Im Gespräch sind bislang nur Liqu</w:t>
            </w:r>
            <w:r w:rsidRPr="00BB0694">
              <w:rPr>
                <w:rFonts w:ascii="Arial" w:hAnsi="Arial" w:cs="Arial"/>
              </w:rPr>
              <w:t>i</w:t>
            </w:r>
            <w:r w:rsidRPr="00BB0694">
              <w:rPr>
                <w:rFonts w:ascii="Arial" w:hAnsi="Arial" w:cs="Arial"/>
              </w:rPr>
              <w:t>ditätshilfen: die Schlüsselzuweisungen sollen auf der Basis der letzten Prognosen weitergezahlt und die dritte Tranche soll vorgezogen wer</w:t>
            </w:r>
            <w:r>
              <w:rPr>
                <w:rFonts w:ascii="Arial" w:hAnsi="Arial" w:cs="Arial"/>
              </w:rPr>
              <w:t>den.“</w:t>
            </w:r>
          </w:p>
          <w:p w:rsidR="00BC5BC5" w:rsidRPr="00BB0694" w:rsidRDefault="00BC5BC5" w:rsidP="00BC5BC5">
            <w:pPr>
              <w:rPr>
                <w:rFonts w:ascii="Arial" w:hAnsi="Arial" w:cs="Arial"/>
              </w:rPr>
            </w:pPr>
          </w:p>
          <w:p w:rsidR="00BC5BC5" w:rsidRPr="00BB0694" w:rsidRDefault="00BC5BC5" w:rsidP="00BC5BC5">
            <w:pPr>
              <w:rPr>
                <w:rFonts w:ascii="Arial" w:hAnsi="Arial" w:cs="Arial"/>
              </w:rPr>
            </w:pPr>
            <w:r w:rsidRPr="00BB0694">
              <w:rPr>
                <w:rFonts w:ascii="Arial" w:hAnsi="Arial" w:cs="Arial"/>
              </w:rPr>
              <w:t>Das Land w</w:t>
            </w:r>
            <w:r>
              <w:rPr>
                <w:rFonts w:ascii="Arial" w:hAnsi="Arial" w:cs="Arial"/>
              </w:rPr>
              <w:t>o</w:t>
            </w:r>
            <w:r w:rsidRPr="00BB0694">
              <w:rPr>
                <w:rFonts w:ascii="Arial" w:hAnsi="Arial" w:cs="Arial"/>
              </w:rPr>
              <w:t>ll</w:t>
            </w:r>
            <w:r>
              <w:rPr>
                <w:rFonts w:ascii="Arial" w:hAnsi="Arial" w:cs="Arial"/>
              </w:rPr>
              <w:t>e</w:t>
            </w:r>
            <w:r w:rsidRPr="00BB0694">
              <w:rPr>
                <w:rFonts w:ascii="Arial" w:hAnsi="Arial" w:cs="Arial"/>
              </w:rPr>
              <w:t xml:space="preserve"> </w:t>
            </w:r>
            <w:r w:rsidR="00D26ACF">
              <w:rPr>
                <w:rFonts w:ascii="Arial" w:hAnsi="Arial" w:cs="Arial"/>
              </w:rPr>
              <w:t>im Ü</w:t>
            </w:r>
            <w:r>
              <w:rPr>
                <w:rFonts w:ascii="Arial" w:hAnsi="Arial" w:cs="Arial"/>
              </w:rPr>
              <w:t xml:space="preserve">brigen </w:t>
            </w:r>
            <w:r w:rsidRPr="00BB0694">
              <w:rPr>
                <w:rFonts w:ascii="Arial" w:hAnsi="Arial" w:cs="Arial"/>
              </w:rPr>
              <w:t xml:space="preserve">auf die </w:t>
            </w:r>
            <w:r>
              <w:rPr>
                <w:rFonts w:ascii="Arial" w:hAnsi="Arial" w:cs="Arial"/>
              </w:rPr>
              <w:t xml:space="preserve">derzeit laufende </w:t>
            </w:r>
            <w:r w:rsidRPr="00BB0694">
              <w:rPr>
                <w:rFonts w:ascii="Arial" w:hAnsi="Arial" w:cs="Arial"/>
              </w:rPr>
              <w:t>Volle</w:t>
            </w:r>
            <w:r w:rsidRPr="00BB0694">
              <w:rPr>
                <w:rFonts w:ascii="Arial" w:hAnsi="Arial" w:cs="Arial"/>
              </w:rPr>
              <w:t>r</w:t>
            </w:r>
            <w:r w:rsidRPr="00BB0694">
              <w:rPr>
                <w:rFonts w:ascii="Arial" w:hAnsi="Arial" w:cs="Arial"/>
              </w:rPr>
              <w:t>hebung der kommunalen Mehrbelastungen warten. Dort w</w:t>
            </w:r>
            <w:r>
              <w:rPr>
                <w:rFonts w:ascii="Arial" w:hAnsi="Arial" w:cs="Arial"/>
              </w:rPr>
              <w:t>e</w:t>
            </w:r>
            <w:r w:rsidRPr="00BB0694">
              <w:rPr>
                <w:rFonts w:ascii="Arial" w:hAnsi="Arial" w:cs="Arial"/>
              </w:rPr>
              <w:t>rd</w:t>
            </w:r>
            <w:r>
              <w:rPr>
                <w:rFonts w:ascii="Arial" w:hAnsi="Arial" w:cs="Arial"/>
              </w:rPr>
              <w:t>e</w:t>
            </w:r>
            <w:r w:rsidRPr="00BB0694">
              <w:rPr>
                <w:rFonts w:ascii="Arial" w:hAnsi="Arial" w:cs="Arial"/>
              </w:rPr>
              <w:t xml:space="preserve"> schon aus den ersten Rückläufen eine dramatische Verschlechterung der Haushalte sichtbar, obwohl noch nicht alle Belastungen erfasst s</w:t>
            </w:r>
            <w:r>
              <w:rPr>
                <w:rFonts w:ascii="Arial" w:hAnsi="Arial" w:cs="Arial"/>
              </w:rPr>
              <w:t>e</w:t>
            </w:r>
            <w:r w:rsidRPr="00BB0694">
              <w:rPr>
                <w:rFonts w:ascii="Arial" w:hAnsi="Arial" w:cs="Arial"/>
              </w:rPr>
              <w:t>i</w:t>
            </w:r>
            <w:r>
              <w:rPr>
                <w:rFonts w:ascii="Arial" w:hAnsi="Arial" w:cs="Arial"/>
              </w:rPr>
              <w:t>e</w:t>
            </w:r>
            <w:r w:rsidRPr="00BB0694">
              <w:rPr>
                <w:rFonts w:ascii="Arial" w:hAnsi="Arial" w:cs="Arial"/>
              </w:rPr>
              <w:t>n</w:t>
            </w:r>
            <w:r>
              <w:rPr>
                <w:rFonts w:ascii="Arial" w:hAnsi="Arial" w:cs="Arial"/>
              </w:rPr>
              <w:t>, so Heute-Bluhm.</w:t>
            </w:r>
          </w:p>
          <w:p w:rsidR="00BC5BC5" w:rsidRPr="00BB0694" w:rsidRDefault="00BC5BC5" w:rsidP="00BC5BC5">
            <w:pPr>
              <w:rPr>
                <w:rFonts w:ascii="Arial" w:hAnsi="Arial" w:cs="Arial"/>
              </w:rPr>
            </w:pPr>
          </w:p>
          <w:p w:rsidR="00BC5BC5" w:rsidRPr="00BB0694" w:rsidRDefault="00BC5BC5" w:rsidP="00BC5BC5">
            <w:pPr>
              <w:rPr>
                <w:rFonts w:ascii="Arial" w:hAnsi="Arial" w:cs="Arial"/>
              </w:rPr>
            </w:pPr>
            <w:r w:rsidRPr="00BB0694">
              <w:rPr>
                <w:rFonts w:ascii="Arial" w:hAnsi="Arial" w:cs="Arial"/>
              </w:rPr>
              <w:lastRenderedPageBreak/>
              <w:t xml:space="preserve">Die Vollerhebung </w:t>
            </w:r>
            <w:r>
              <w:rPr>
                <w:rFonts w:ascii="Arial" w:hAnsi="Arial" w:cs="Arial"/>
              </w:rPr>
              <w:t>werde</w:t>
            </w:r>
            <w:r w:rsidRPr="00BB0694">
              <w:rPr>
                <w:rFonts w:ascii="Arial" w:hAnsi="Arial" w:cs="Arial"/>
              </w:rPr>
              <w:t xml:space="preserve"> zeigen, dass auf der Einnahmense</w:t>
            </w:r>
            <w:r w:rsidRPr="00BB0694">
              <w:rPr>
                <w:rFonts w:ascii="Arial" w:hAnsi="Arial" w:cs="Arial"/>
              </w:rPr>
              <w:t>i</w:t>
            </w:r>
            <w:r w:rsidRPr="00BB0694">
              <w:rPr>
                <w:rFonts w:ascii="Arial" w:hAnsi="Arial" w:cs="Arial"/>
              </w:rPr>
              <w:t>te</w:t>
            </w:r>
            <w:r w:rsidR="004B2E58">
              <w:rPr>
                <w:rFonts w:ascii="Arial" w:hAnsi="Arial" w:cs="Arial"/>
              </w:rPr>
              <w:t xml:space="preserve"> – </w:t>
            </w:r>
            <w:r w:rsidRPr="00BB0694">
              <w:rPr>
                <w:rFonts w:ascii="Arial" w:hAnsi="Arial" w:cs="Arial"/>
              </w:rPr>
              <w:t>Steuerzuflüsse</w:t>
            </w:r>
            <w:r w:rsidR="004B2E58">
              <w:rPr>
                <w:rFonts w:ascii="Arial" w:hAnsi="Arial" w:cs="Arial"/>
              </w:rPr>
              <w:t xml:space="preserve"> </w:t>
            </w:r>
            <w:r w:rsidRPr="00BB0694">
              <w:rPr>
                <w:rFonts w:ascii="Arial" w:hAnsi="Arial" w:cs="Arial"/>
              </w:rPr>
              <w:t>aus de</w:t>
            </w:r>
            <w:r>
              <w:rPr>
                <w:rFonts w:ascii="Arial" w:hAnsi="Arial" w:cs="Arial"/>
              </w:rPr>
              <w:t>n</w:t>
            </w:r>
            <w:r w:rsidRPr="00BB0694">
              <w:rPr>
                <w:rFonts w:ascii="Arial" w:hAnsi="Arial" w:cs="Arial"/>
              </w:rPr>
              <w:t xml:space="preserve"> Verbund</w:t>
            </w:r>
            <w:r>
              <w:rPr>
                <w:rFonts w:ascii="Arial" w:hAnsi="Arial" w:cs="Arial"/>
              </w:rPr>
              <w:t>steuern</w:t>
            </w:r>
            <w:r w:rsidRPr="00BB0694">
              <w:rPr>
                <w:rFonts w:ascii="Arial" w:hAnsi="Arial" w:cs="Arial"/>
              </w:rPr>
              <w:t xml:space="preserve"> sowie eigene Steuereinnahmen</w:t>
            </w:r>
            <w:r>
              <w:rPr>
                <w:rFonts w:ascii="Arial" w:hAnsi="Arial" w:cs="Arial"/>
              </w:rPr>
              <w:t xml:space="preserve"> wie insbesondere die Gewerbesteuer </w:t>
            </w:r>
            <w:r w:rsidR="004B2E58">
              <w:rPr>
                <w:rFonts w:ascii="Arial" w:hAnsi="Arial" w:cs="Arial"/>
              </w:rPr>
              <w:t xml:space="preserve">– </w:t>
            </w:r>
            <w:r w:rsidRPr="00BB0694">
              <w:rPr>
                <w:rFonts w:ascii="Arial" w:hAnsi="Arial" w:cs="Arial"/>
              </w:rPr>
              <w:t>dramatische</w:t>
            </w:r>
            <w:r w:rsidR="004B2E58">
              <w:rPr>
                <w:rFonts w:ascii="Arial" w:hAnsi="Arial" w:cs="Arial"/>
              </w:rPr>
              <w:t xml:space="preserve"> </w:t>
            </w:r>
            <w:r w:rsidRPr="00BB0694">
              <w:rPr>
                <w:rFonts w:ascii="Arial" w:hAnsi="Arial" w:cs="Arial"/>
              </w:rPr>
              <w:t>Rückgänge zu verzeichnen s</w:t>
            </w:r>
            <w:r>
              <w:rPr>
                <w:rFonts w:ascii="Arial" w:hAnsi="Arial" w:cs="Arial"/>
              </w:rPr>
              <w:t>e</w:t>
            </w:r>
            <w:r w:rsidRPr="00BB0694">
              <w:rPr>
                <w:rFonts w:ascii="Arial" w:hAnsi="Arial" w:cs="Arial"/>
              </w:rPr>
              <w:t>i</w:t>
            </w:r>
            <w:r>
              <w:rPr>
                <w:rFonts w:ascii="Arial" w:hAnsi="Arial" w:cs="Arial"/>
              </w:rPr>
              <w:t>e</w:t>
            </w:r>
            <w:r w:rsidRPr="00BB0694">
              <w:rPr>
                <w:rFonts w:ascii="Arial" w:hAnsi="Arial" w:cs="Arial"/>
              </w:rPr>
              <w:t>n</w:t>
            </w:r>
            <w:r>
              <w:rPr>
                <w:rFonts w:ascii="Arial" w:hAnsi="Arial" w:cs="Arial"/>
              </w:rPr>
              <w:t>. Fehlende Fahrgeldeinnahmen im ÖPNV</w:t>
            </w:r>
            <w:r w:rsidR="004B2E58">
              <w:rPr>
                <w:rFonts w:ascii="Arial" w:hAnsi="Arial" w:cs="Arial"/>
              </w:rPr>
              <w:t xml:space="preserve"> sowie </w:t>
            </w:r>
            <w:r>
              <w:rPr>
                <w:rFonts w:ascii="Arial" w:hAnsi="Arial" w:cs="Arial"/>
              </w:rPr>
              <w:t>bei kommunalen Ku</w:t>
            </w:r>
            <w:r>
              <w:rPr>
                <w:rFonts w:ascii="Arial" w:hAnsi="Arial" w:cs="Arial"/>
              </w:rPr>
              <w:t>l</w:t>
            </w:r>
            <w:r>
              <w:rPr>
                <w:rFonts w:ascii="Arial" w:hAnsi="Arial" w:cs="Arial"/>
              </w:rPr>
              <w:t>tur- und Bildungseinrichtungen reißen tief</w:t>
            </w:r>
            <w:r w:rsidR="00034E2B">
              <w:rPr>
                <w:rFonts w:ascii="Arial" w:hAnsi="Arial" w:cs="Arial"/>
              </w:rPr>
              <w:t>e</w:t>
            </w:r>
            <w:bookmarkStart w:id="8" w:name="_GoBack"/>
            <w:bookmarkEnd w:id="8"/>
            <w:r>
              <w:rPr>
                <w:rFonts w:ascii="Arial" w:hAnsi="Arial" w:cs="Arial"/>
              </w:rPr>
              <w:t xml:space="preserve"> Löcher in ko</w:t>
            </w:r>
            <w:r>
              <w:rPr>
                <w:rFonts w:ascii="Arial" w:hAnsi="Arial" w:cs="Arial"/>
              </w:rPr>
              <w:t>m</w:t>
            </w:r>
            <w:r>
              <w:rPr>
                <w:rFonts w:ascii="Arial" w:hAnsi="Arial" w:cs="Arial"/>
              </w:rPr>
              <w:t>munale Haushalte.</w:t>
            </w:r>
          </w:p>
          <w:p w:rsidR="00BC5BC5" w:rsidRPr="00BB0694" w:rsidRDefault="00BC5BC5" w:rsidP="00BC5BC5">
            <w:pPr>
              <w:rPr>
                <w:rFonts w:ascii="Arial" w:hAnsi="Arial" w:cs="Arial"/>
              </w:rPr>
            </w:pPr>
          </w:p>
          <w:p w:rsidR="00BC5BC5" w:rsidRDefault="00BC5BC5" w:rsidP="00BC5BC5">
            <w:pPr>
              <w:pStyle w:val="NurText"/>
              <w:rPr>
                <w:rFonts w:ascii="Arial" w:hAnsi="Arial" w:cs="Arial"/>
                <w:sz w:val="24"/>
                <w:szCs w:val="24"/>
              </w:rPr>
            </w:pPr>
            <w:proofErr w:type="spellStart"/>
            <w:r w:rsidRPr="00BB0694">
              <w:rPr>
                <w:rFonts w:ascii="Arial" w:hAnsi="Arial" w:cs="Arial"/>
                <w:sz w:val="24"/>
                <w:szCs w:val="24"/>
              </w:rPr>
              <w:t>Städtetagspräsident</w:t>
            </w:r>
            <w:proofErr w:type="spellEnd"/>
            <w:r w:rsidRPr="00BB0694">
              <w:rPr>
                <w:rFonts w:ascii="Arial" w:hAnsi="Arial" w:cs="Arial"/>
                <w:sz w:val="24"/>
                <w:szCs w:val="24"/>
              </w:rPr>
              <w:t xml:space="preserve"> Dr. Peter Kurz, Oberbürgermeister von Mannheim, nennt die Zahlen seiner Stadt: „Die finanziellen Folgen der Corona-Pandemie treffen die Kommunen in B</w:t>
            </w:r>
            <w:r w:rsidRPr="00BB0694">
              <w:rPr>
                <w:rFonts w:ascii="Arial" w:hAnsi="Arial" w:cs="Arial"/>
                <w:sz w:val="24"/>
                <w:szCs w:val="24"/>
              </w:rPr>
              <w:t>a</w:t>
            </w:r>
            <w:r w:rsidRPr="00BB0694">
              <w:rPr>
                <w:rFonts w:ascii="Arial" w:hAnsi="Arial" w:cs="Arial"/>
                <w:sz w:val="24"/>
                <w:szCs w:val="24"/>
              </w:rPr>
              <w:t>den-Württemberg hart. Allein für Mannheim rechnen wir mit minus 62 Millionen Euro bei der Gewerbesteuer, minus 25 Millionen im kommunalen Finanzausgleich, 19 Millionen bei der Einkommensteuer und nicht beherrschbare Defizite bei kommunalen Unternehmen wie Verkehr, Kliniken und Ene</w:t>
            </w:r>
            <w:r w:rsidRPr="00BB0694">
              <w:rPr>
                <w:rFonts w:ascii="Arial" w:hAnsi="Arial" w:cs="Arial"/>
                <w:sz w:val="24"/>
                <w:szCs w:val="24"/>
              </w:rPr>
              <w:t>r</w:t>
            </w:r>
            <w:r w:rsidRPr="00BB0694">
              <w:rPr>
                <w:rFonts w:ascii="Arial" w:hAnsi="Arial" w:cs="Arial"/>
                <w:sz w:val="24"/>
                <w:szCs w:val="24"/>
              </w:rPr>
              <w:t>gie. Die Ausfälle summieren sich auf mehr als 200 Millionen Euro.“</w:t>
            </w:r>
          </w:p>
          <w:p w:rsidR="004B2E58" w:rsidRPr="00BB0694" w:rsidRDefault="004B2E58" w:rsidP="00BC5BC5">
            <w:pPr>
              <w:pStyle w:val="NurText"/>
              <w:rPr>
                <w:rFonts w:ascii="Arial" w:hAnsi="Arial" w:cs="Arial"/>
                <w:sz w:val="24"/>
                <w:szCs w:val="24"/>
              </w:rPr>
            </w:pPr>
          </w:p>
          <w:p w:rsidR="00BC5BC5" w:rsidRPr="00BB0694" w:rsidRDefault="00BC5BC5" w:rsidP="00BC5BC5">
            <w:pPr>
              <w:pStyle w:val="NurText"/>
              <w:rPr>
                <w:rFonts w:ascii="Arial" w:hAnsi="Arial" w:cs="Arial"/>
                <w:sz w:val="24"/>
                <w:szCs w:val="24"/>
              </w:rPr>
            </w:pPr>
            <w:r w:rsidRPr="00BB0694">
              <w:rPr>
                <w:rFonts w:ascii="Arial" w:hAnsi="Arial" w:cs="Arial"/>
                <w:sz w:val="24"/>
                <w:szCs w:val="24"/>
              </w:rPr>
              <w:t>Demgegenüber stünden erhebliche Mehraufwendungen für die Bekämpfung der Pandemie</w:t>
            </w:r>
            <w:r w:rsidR="004B2E58">
              <w:rPr>
                <w:rFonts w:ascii="Arial" w:hAnsi="Arial" w:cs="Arial"/>
                <w:sz w:val="24"/>
                <w:szCs w:val="24"/>
              </w:rPr>
              <w:t>, u</w:t>
            </w:r>
            <w:r w:rsidRPr="00BB0694">
              <w:rPr>
                <w:rFonts w:ascii="Arial" w:hAnsi="Arial" w:cs="Arial"/>
                <w:sz w:val="24"/>
                <w:szCs w:val="24"/>
              </w:rPr>
              <w:t>nd das sei möglicherweise erst der Anfang. „Wir brauchen eine beherzte Hilfe des Bu</w:t>
            </w:r>
            <w:r w:rsidRPr="00BB0694">
              <w:rPr>
                <w:rFonts w:ascii="Arial" w:hAnsi="Arial" w:cs="Arial"/>
                <w:sz w:val="24"/>
                <w:szCs w:val="24"/>
              </w:rPr>
              <w:t>n</w:t>
            </w:r>
            <w:r w:rsidRPr="00BB0694">
              <w:rPr>
                <w:rFonts w:ascii="Arial" w:hAnsi="Arial" w:cs="Arial"/>
                <w:sz w:val="24"/>
                <w:szCs w:val="24"/>
              </w:rPr>
              <w:t>des und des Landes, wenn die Städte lebendige und l</w:t>
            </w:r>
            <w:r w:rsidRPr="00BB0694">
              <w:rPr>
                <w:rFonts w:ascii="Arial" w:hAnsi="Arial" w:cs="Arial"/>
                <w:sz w:val="24"/>
                <w:szCs w:val="24"/>
              </w:rPr>
              <w:t>e</w:t>
            </w:r>
            <w:r w:rsidRPr="00BB0694">
              <w:rPr>
                <w:rFonts w:ascii="Arial" w:hAnsi="Arial" w:cs="Arial"/>
                <w:sz w:val="24"/>
                <w:szCs w:val="24"/>
              </w:rPr>
              <w:t xml:space="preserve">benswerte Kraftzentren bleiben sollen. Denn eines wird es in der neuen Normalität so schnell nicht geben: Business </w:t>
            </w:r>
            <w:proofErr w:type="spellStart"/>
            <w:r w:rsidRPr="00BB0694">
              <w:rPr>
                <w:rFonts w:ascii="Arial" w:hAnsi="Arial" w:cs="Arial"/>
                <w:sz w:val="24"/>
                <w:szCs w:val="24"/>
              </w:rPr>
              <w:t>as</w:t>
            </w:r>
            <w:proofErr w:type="spellEnd"/>
            <w:r w:rsidRPr="00BB0694">
              <w:rPr>
                <w:rFonts w:ascii="Arial" w:hAnsi="Arial" w:cs="Arial"/>
                <w:sz w:val="24"/>
                <w:szCs w:val="24"/>
              </w:rPr>
              <w:t xml:space="preserve"> </w:t>
            </w:r>
            <w:proofErr w:type="spellStart"/>
            <w:r w:rsidRPr="00BB0694">
              <w:rPr>
                <w:rFonts w:ascii="Arial" w:hAnsi="Arial" w:cs="Arial"/>
                <w:sz w:val="24"/>
                <w:szCs w:val="24"/>
              </w:rPr>
              <w:t>usual</w:t>
            </w:r>
            <w:proofErr w:type="spellEnd"/>
            <w:r w:rsidRPr="00BB0694">
              <w:rPr>
                <w:rFonts w:ascii="Arial" w:hAnsi="Arial" w:cs="Arial"/>
                <w:sz w:val="24"/>
                <w:szCs w:val="24"/>
              </w:rPr>
              <w:t xml:space="preserve">.“ </w:t>
            </w:r>
          </w:p>
          <w:p w:rsidR="00BC5BC5" w:rsidRDefault="00BC5BC5" w:rsidP="00BC5BC5">
            <w:pPr>
              <w:rPr>
                <w:rFonts w:ascii="Arial" w:hAnsi="Arial" w:cs="Arial"/>
              </w:rPr>
            </w:pPr>
          </w:p>
          <w:p w:rsidR="00BC5BC5" w:rsidRPr="009541C4" w:rsidRDefault="00BC5BC5" w:rsidP="00BC5BC5">
            <w:pPr>
              <w:rPr>
                <w:rFonts w:ascii="Arial" w:hAnsi="Arial" w:cs="Arial"/>
                <w:b/>
              </w:rPr>
            </w:pPr>
            <w:r w:rsidRPr="009541C4">
              <w:rPr>
                <w:rFonts w:ascii="Arial" w:hAnsi="Arial" w:cs="Arial"/>
                <w:b/>
              </w:rPr>
              <w:t>ÖPNV</w:t>
            </w:r>
          </w:p>
          <w:p w:rsidR="00BC5BC5" w:rsidRDefault="00BC5BC5" w:rsidP="00BC5BC5">
            <w:pPr>
              <w:rPr>
                <w:rFonts w:ascii="Arial" w:hAnsi="Arial" w:cs="Arial"/>
              </w:rPr>
            </w:pPr>
            <w:r w:rsidRPr="00BB0694">
              <w:rPr>
                <w:rFonts w:ascii="Arial" w:hAnsi="Arial" w:cs="Arial"/>
              </w:rPr>
              <w:t xml:space="preserve">Je nach Szenario ist insgesamt im Bereich des kommunalen ÖPNV </w:t>
            </w:r>
            <w:r>
              <w:rPr>
                <w:rFonts w:ascii="Arial" w:hAnsi="Arial" w:cs="Arial"/>
              </w:rPr>
              <w:t xml:space="preserve">landesweit </w:t>
            </w:r>
            <w:r w:rsidRPr="00BB0694">
              <w:rPr>
                <w:rFonts w:ascii="Arial" w:hAnsi="Arial" w:cs="Arial"/>
              </w:rPr>
              <w:t>mit Einnahmeverlusten zwischen 216 und 466 Mi</w:t>
            </w:r>
            <w:r>
              <w:rPr>
                <w:rFonts w:ascii="Arial" w:hAnsi="Arial" w:cs="Arial"/>
              </w:rPr>
              <w:t>llionen</w:t>
            </w:r>
            <w:r w:rsidRPr="00BB0694">
              <w:rPr>
                <w:rFonts w:ascii="Arial" w:hAnsi="Arial" w:cs="Arial"/>
              </w:rPr>
              <w:t xml:space="preserve"> Euro zu rechnen. Alleine bei den kommunalen Verkehrsunternehmen – deren Einnahmen rund 48 Prozent der gesamten ÖPNV-Einnahmen im Land ausmachen – ist mit wegbrechenden Einnahmen in Höhe von 104 bis 224 Millionen Euro zu rechnen. Dieses Szenario bis zum Ja</w:t>
            </w:r>
            <w:r w:rsidRPr="00BB0694">
              <w:rPr>
                <w:rFonts w:ascii="Arial" w:hAnsi="Arial" w:cs="Arial"/>
              </w:rPr>
              <w:t>h</w:t>
            </w:r>
            <w:r w:rsidRPr="00BB0694">
              <w:rPr>
                <w:rFonts w:ascii="Arial" w:hAnsi="Arial" w:cs="Arial"/>
              </w:rPr>
              <w:t xml:space="preserve">resende hat der Verband der Verkehrsunternehmen </w:t>
            </w:r>
            <w:r w:rsidR="004B2E58">
              <w:rPr>
                <w:rFonts w:ascii="Arial" w:hAnsi="Arial" w:cs="Arial"/>
              </w:rPr>
              <w:t>(</w:t>
            </w:r>
            <w:r w:rsidRPr="00BB0694">
              <w:rPr>
                <w:rFonts w:ascii="Arial" w:hAnsi="Arial" w:cs="Arial"/>
              </w:rPr>
              <w:t>VDV</w:t>
            </w:r>
            <w:r w:rsidR="004B2E58">
              <w:rPr>
                <w:rFonts w:ascii="Arial" w:hAnsi="Arial" w:cs="Arial"/>
              </w:rPr>
              <w:t>)</w:t>
            </w:r>
            <w:r w:rsidRPr="00BB0694">
              <w:rPr>
                <w:rFonts w:ascii="Arial" w:hAnsi="Arial" w:cs="Arial"/>
              </w:rPr>
              <w:t xml:space="preserve"> zusammengetragen.</w:t>
            </w:r>
          </w:p>
          <w:p w:rsidR="004B2E58" w:rsidRPr="00BB0694" w:rsidRDefault="004B2E58" w:rsidP="00BC5BC5">
            <w:pPr>
              <w:rPr>
                <w:rFonts w:ascii="Arial" w:hAnsi="Arial" w:cs="Arial"/>
              </w:rPr>
            </w:pPr>
          </w:p>
          <w:p w:rsidR="00BC5BC5" w:rsidRPr="00BB0694" w:rsidRDefault="00BC5BC5" w:rsidP="00BC5BC5">
            <w:pPr>
              <w:rPr>
                <w:rFonts w:ascii="Arial" w:hAnsi="Arial" w:cs="Arial"/>
              </w:rPr>
            </w:pPr>
            <w:r w:rsidRPr="00BB0694">
              <w:rPr>
                <w:rFonts w:ascii="Arial" w:hAnsi="Arial" w:cs="Arial"/>
              </w:rPr>
              <w:t xml:space="preserve">Die Haushaltskommission hat sich </w:t>
            </w:r>
            <w:r>
              <w:rPr>
                <w:rFonts w:ascii="Arial" w:hAnsi="Arial" w:cs="Arial"/>
              </w:rPr>
              <w:t xml:space="preserve">hier </w:t>
            </w:r>
            <w:r w:rsidRPr="00BB0694">
              <w:rPr>
                <w:rFonts w:ascii="Arial" w:hAnsi="Arial" w:cs="Arial"/>
              </w:rPr>
              <w:t xml:space="preserve">für </w:t>
            </w:r>
            <w:r>
              <w:rPr>
                <w:rFonts w:ascii="Arial" w:hAnsi="Arial" w:cs="Arial"/>
              </w:rPr>
              <w:t xml:space="preserve">eine </w:t>
            </w:r>
            <w:r w:rsidRPr="00BB0694">
              <w:rPr>
                <w:rFonts w:ascii="Arial" w:hAnsi="Arial" w:cs="Arial"/>
              </w:rPr>
              <w:t xml:space="preserve">Soforthilfe von 200 Millionen Euro aus dem </w:t>
            </w:r>
            <w:proofErr w:type="spellStart"/>
            <w:r w:rsidRPr="00BB0694">
              <w:rPr>
                <w:rFonts w:ascii="Arial" w:hAnsi="Arial" w:cs="Arial"/>
              </w:rPr>
              <w:t>Coronahilfsfonds</w:t>
            </w:r>
            <w:proofErr w:type="spellEnd"/>
            <w:r w:rsidRPr="00BB0694">
              <w:rPr>
                <w:rFonts w:ascii="Arial" w:hAnsi="Arial" w:cs="Arial"/>
              </w:rPr>
              <w:t xml:space="preserve"> ausg</w:t>
            </w:r>
            <w:r w:rsidRPr="00BB0694">
              <w:rPr>
                <w:rFonts w:ascii="Arial" w:hAnsi="Arial" w:cs="Arial"/>
              </w:rPr>
              <w:t>e</w:t>
            </w:r>
            <w:r w:rsidRPr="00BB0694">
              <w:rPr>
                <w:rFonts w:ascii="Arial" w:hAnsi="Arial" w:cs="Arial"/>
              </w:rPr>
              <w:t xml:space="preserve">sprochen, setzt dabei aber auch auf eine Kostenbeteiligung des Bundes. </w:t>
            </w:r>
          </w:p>
          <w:p w:rsidR="00BC5BC5" w:rsidRPr="00BB0694" w:rsidRDefault="00BC5BC5" w:rsidP="00BC5BC5">
            <w:pPr>
              <w:rPr>
                <w:rFonts w:ascii="Arial" w:hAnsi="Arial" w:cs="Arial"/>
              </w:rPr>
            </w:pPr>
          </w:p>
          <w:p w:rsidR="00BC5BC5" w:rsidRPr="00BB0694" w:rsidRDefault="00BC5BC5" w:rsidP="00BC5BC5">
            <w:pPr>
              <w:rPr>
                <w:rFonts w:ascii="Arial" w:hAnsi="Arial" w:cs="Arial"/>
                <w:b/>
              </w:rPr>
            </w:pPr>
            <w:r w:rsidRPr="00BB0694">
              <w:rPr>
                <w:rFonts w:ascii="Arial" w:hAnsi="Arial" w:cs="Arial"/>
                <w:b/>
              </w:rPr>
              <w:t>Krankenhäuser</w:t>
            </w:r>
          </w:p>
          <w:p w:rsidR="00BC5BC5" w:rsidRPr="00BB0694" w:rsidRDefault="00BC5BC5" w:rsidP="00BC5BC5">
            <w:pPr>
              <w:rPr>
                <w:rFonts w:ascii="Arial" w:hAnsi="Arial" w:cs="Arial"/>
              </w:rPr>
            </w:pPr>
            <w:r w:rsidRPr="00BB0694">
              <w:rPr>
                <w:rFonts w:ascii="Arial" w:hAnsi="Arial" w:cs="Arial"/>
              </w:rPr>
              <w:t>D</w:t>
            </w:r>
            <w:r>
              <w:rPr>
                <w:rFonts w:ascii="Arial" w:hAnsi="Arial" w:cs="Arial"/>
              </w:rPr>
              <w:t>en</w:t>
            </w:r>
            <w:r w:rsidRPr="00BB0694">
              <w:rPr>
                <w:rFonts w:ascii="Arial" w:hAnsi="Arial" w:cs="Arial"/>
              </w:rPr>
              <w:t xml:space="preserve"> Krankenhäuser</w:t>
            </w:r>
            <w:r w:rsidR="004B2E58">
              <w:rPr>
                <w:rFonts w:ascii="Arial" w:hAnsi="Arial" w:cs="Arial"/>
              </w:rPr>
              <w:t>n</w:t>
            </w:r>
            <w:r w:rsidRPr="00BB0694">
              <w:rPr>
                <w:rFonts w:ascii="Arial" w:hAnsi="Arial" w:cs="Arial"/>
              </w:rPr>
              <w:t xml:space="preserve"> in kommunaler Trägerschaft </w:t>
            </w:r>
            <w:r>
              <w:rPr>
                <w:rFonts w:ascii="Arial" w:hAnsi="Arial" w:cs="Arial"/>
              </w:rPr>
              <w:t>reicht auch die</w:t>
            </w:r>
            <w:r w:rsidR="004B2E58">
              <w:rPr>
                <w:rFonts w:ascii="Arial" w:hAnsi="Arial" w:cs="Arial"/>
              </w:rPr>
              <w:t xml:space="preserve"> </w:t>
            </w:r>
            <w:r w:rsidRPr="00BB0694">
              <w:rPr>
                <w:rFonts w:ascii="Arial" w:hAnsi="Arial" w:cs="Arial"/>
              </w:rPr>
              <w:t xml:space="preserve">zugesagte Bundeshilfe von 560 Euro pro nicht </w:t>
            </w:r>
            <w:proofErr w:type="gramStart"/>
            <w:r w:rsidRPr="00BB0694">
              <w:rPr>
                <w:rFonts w:ascii="Arial" w:hAnsi="Arial" w:cs="Arial"/>
              </w:rPr>
              <w:t>b</w:t>
            </w:r>
            <w:r w:rsidRPr="00BB0694">
              <w:rPr>
                <w:rFonts w:ascii="Arial" w:hAnsi="Arial" w:cs="Arial"/>
              </w:rPr>
              <w:t>e</w:t>
            </w:r>
            <w:r w:rsidRPr="00BB0694">
              <w:rPr>
                <w:rFonts w:ascii="Arial" w:hAnsi="Arial" w:cs="Arial"/>
              </w:rPr>
              <w:t>legtem</w:t>
            </w:r>
            <w:proofErr w:type="gramEnd"/>
            <w:r w:rsidRPr="00BB0694">
              <w:rPr>
                <w:rFonts w:ascii="Arial" w:hAnsi="Arial" w:cs="Arial"/>
              </w:rPr>
              <w:t xml:space="preserve"> Bett </w:t>
            </w:r>
            <w:r>
              <w:rPr>
                <w:rFonts w:ascii="Arial" w:hAnsi="Arial" w:cs="Arial"/>
              </w:rPr>
              <w:t xml:space="preserve">nicht. Denn die großen kommunalen Kliniken, </w:t>
            </w:r>
            <w:r w:rsidRPr="00BB0694">
              <w:rPr>
                <w:rFonts w:ascii="Arial" w:hAnsi="Arial" w:cs="Arial"/>
              </w:rPr>
              <w:t>die</w:t>
            </w:r>
            <w:r w:rsidR="004B2E58">
              <w:rPr>
                <w:rFonts w:ascii="Arial" w:hAnsi="Arial" w:cs="Arial"/>
              </w:rPr>
              <w:t xml:space="preserve"> </w:t>
            </w:r>
            <w:r>
              <w:rPr>
                <w:rFonts w:ascii="Arial" w:hAnsi="Arial" w:cs="Arial"/>
              </w:rPr>
              <w:t>sogenannten</w:t>
            </w:r>
            <w:r w:rsidRPr="00BB0694">
              <w:rPr>
                <w:rFonts w:ascii="Arial" w:hAnsi="Arial" w:cs="Arial"/>
              </w:rPr>
              <w:t xml:space="preserve"> Krankenhäuser der Maximalversorgung</w:t>
            </w:r>
            <w:r>
              <w:rPr>
                <w:rFonts w:ascii="Arial" w:hAnsi="Arial" w:cs="Arial"/>
              </w:rPr>
              <w:t xml:space="preserve">, </w:t>
            </w:r>
            <w:r w:rsidRPr="00BB0694">
              <w:rPr>
                <w:rFonts w:ascii="Arial" w:hAnsi="Arial" w:cs="Arial"/>
              </w:rPr>
              <w:lastRenderedPageBreak/>
              <w:t>tragen dieselben Lasten wie die Unikliniken in Freiburg, He</w:t>
            </w:r>
            <w:r w:rsidRPr="00BB0694">
              <w:rPr>
                <w:rFonts w:ascii="Arial" w:hAnsi="Arial" w:cs="Arial"/>
              </w:rPr>
              <w:t>i</w:t>
            </w:r>
            <w:r w:rsidRPr="00BB0694">
              <w:rPr>
                <w:rFonts w:ascii="Arial" w:hAnsi="Arial" w:cs="Arial"/>
              </w:rPr>
              <w:t>delberg, Tübingen und Ulm, die vom Land Baden-Württemberg eine Finanzspritze von 600 Millionen Euro e</w:t>
            </w:r>
            <w:r w:rsidRPr="00BB0694">
              <w:rPr>
                <w:rFonts w:ascii="Arial" w:hAnsi="Arial" w:cs="Arial"/>
              </w:rPr>
              <w:t>r</w:t>
            </w:r>
            <w:r w:rsidRPr="00BB0694">
              <w:rPr>
                <w:rFonts w:ascii="Arial" w:hAnsi="Arial" w:cs="Arial"/>
              </w:rPr>
              <w:t xml:space="preserve">halten. </w:t>
            </w:r>
          </w:p>
          <w:p w:rsidR="00BC5BC5" w:rsidRPr="00BB0694" w:rsidRDefault="00BC5BC5" w:rsidP="00BC5BC5">
            <w:pPr>
              <w:rPr>
                <w:rFonts w:ascii="Arial" w:hAnsi="Arial" w:cs="Arial"/>
              </w:rPr>
            </w:pPr>
          </w:p>
          <w:p w:rsidR="00BC5BC5" w:rsidRPr="00BB0694" w:rsidRDefault="00BC5BC5" w:rsidP="00BC5BC5">
            <w:pPr>
              <w:rPr>
                <w:rFonts w:ascii="Arial" w:hAnsi="Arial" w:cs="Arial"/>
                <w:b/>
              </w:rPr>
            </w:pPr>
            <w:r w:rsidRPr="00BB0694">
              <w:rPr>
                <w:rFonts w:ascii="Arial" w:hAnsi="Arial" w:cs="Arial"/>
                <w:b/>
              </w:rPr>
              <w:t>Kinderbetreuung</w:t>
            </w:r>
          </w:p>
          <w:p w:rsidR="00BC5BC5" w:rsidRPr="00BB0694" w:rsidRDefault="00BC5BC5" w:rsidP="00BC5BC5">
            <w:pPr>
              <w:rPr>
                <w:rFonts w:ascii="Arial" w:hAnsi="Arial" w:cs="Arial"/>
              </w:rPr>
            </w:pPr>
            <w:r w:rsidRPr="00BB0694">
              <w:rPr>
                <w:rFonts w:ascii="Arial" w:hAnsi="Arial" w:cs="Arial"/>
              </w:rPr>
              <w:t>Der Städtetag anerkennt, dass das Land mit der</w:t>
            </w:r>
            <w:r>
              <w:rPr>
                <w:rFonts w:ascii="Arial" w:hAnsi="Arial" w:cs="Arial"/>
              </w:rPr>
              <w:t xml:space="preserve"> bereits</w:t>
            </w:r>
            <w:r w:rsidRPr="00BB0694">
              <w:rPr>
                <w:rFonts w:ascii="Arial" w:hAnsi="Arial" w:cs="Arial"/>
              </w:rPr>
              <w:t xml:space="preserve"> </w:t>
            </w:r>
            <w:r>
              <w:rPr>
                <w:rFonts w:ascii="Arial" w:hAnsi="Arial" w:cs="Arial"/>
              </w:rPr>
              <w:t>b</w:t>
            </w:r>
            <w:r>
              <w:rPr>
                <w:rFonts w:ascii="Arial" w:hAnsi="Arial" w:cs="Arial"/>
              </w:rPr>
              <w:t>e</w:t>
            </w:r>
            <w:r>
              <w:rPr>
                <w:rFonts w:ascii="Arial" w:hAnsi="Arial" w:cs="Arial"/>
              </w:rPr>
              <w:t xml:space="preserve">reitgestellten </w:t>
            </w:r>
            <w:r w:rsidRPr="00BB0694">
              <w:rPr>
                <w:rFonts w:ascii="Arial" w:hAnsi="Arial" w:cs="Arial"/>
              </w:rPr>
              <w:t>Soforthilfe von zweimal 100 Millionen Euro die Familien unterstützen will</w:t>
            </w:r>
            <w:r>
              <w:rPr>
                <w:rFonts w:ascii="Arial" w:hAnsi="Arial" w:cs="Arial"/>
              </w:rPr>
              <w:t xml:space="preserve"> </w:t>
            </w:r>
            <w:r w:rsidRPr="00BB0694">
              <w:rPr>
                <w:rFonts w:ascii="Arial" w:hAnsi="Arial" w:cs="Arial"/>
              </w:rPr>
              <w:t xml:space="preserve">und sich damit im Grunde bereit erklärt hat, einen wesentlichen Anteil der Mehrbelastung in dem Bereich zu schultern. Im Gegenzug hat die kommunale Seite deutlich gemacht, dass sie </w:t>
            </w:r>
            <w:proofErr w:type="spellStart"/>
            <w:r w:rsidRPr="00BB0694">
              <w:rPr>
                <w:rFonts w:ascii="Arial" w:hAnsi="Arial" w:cs="Arial"/>
              </w:rPr>
              <w:t>realistischerweise</w:t>
            </w:r>
            <w:proofErr w:type="spellEnd"/>
            <w:r w:rsidRPr="00BB0694">
              <w:rPr>
                <w:rFonts w:ascii="Arial" w:hAnsi="Arial" w:cs="Arial"/>
              </w:rPr>
              <w:t xml:space="preserve"> von einer quotalen anteiligen Beteiligung des Landes ausgeht.</w:t>
            </w:r>
          </w:p>
          <w:p w:rsidR="00BC5BC5" w:rsidRPr="00BB0694" w:rsidRDefault="00BC5BC5" w:rsidP="00BC5BC5">
            <w:pPr>
              <w:rPr>
                <w:rFonts w:ascii="Arial" w:hAnsi="Arial" w:cs="Arial"/>
              </w:rPr>
            </w:pPr>
            <w:r w:rsidRPr="00BB0694">
              <w:rPr>
                <w:rFonts w:ascii="Arial" w:hAnsi="Arial" w:cs="Arial"/>
              </w:rPr>
              <w:t xml:space="preserve">Das </w:t>
            </w:r>
            <w:r>
              <w:rPr>
                <w:rFonts w:ascii="Arial" w:hAnsi="Arial" w:cs="Arial"/>
              </w:rPr>
              <w:t>reicht indessen</w:t>
            </w:r>
            <w:r w:rsidR="004B2E58">
              <w:rPr>
                <w:rFonts w:ascii="Arial" w:hAnsi="Arial" w:cs="Arial"/>
              </w:rPr>
              <w:t xml:space="preserve"> </w:t>
            </w:r>
            <w:r w:rsidRPr="00BB0694">
              <w:rPr>
                <w:rFonts w:ascii="Arial" w:hAnsi="Arial" w:cs="Arial"/>
              </w:rPr>
              <w:t xml:space="preserve">nicht für die von Ministerpräsident und Kultusministerin persönlich zugesagte vollständige Befreiung von Elternbeiträgen für die Kinderbetreuung. </w:t>
            </w:r>
          </w:p>
          <w:p w:rsidR="00BC5BC5" w:rsidRPr="00BB0694" w:rsidRDefault="00BC5BC5" w:rsidP="00BC5BC5">
            <w:pPr>
              <w:rPr>
                <w:rFonts w:ascii="Arial" w:hAnsi="Arial" w:cs="Arial"/>
              </w:rPr>
            </w:pPr>
          </w:p>
          <w:p w:rsidR="00BC5BC5" w:rsidRPr="00BB0694" w:rsidRDefault="00BC5BC5" w:rsidP="00BC5BC5">
            <w:pPr>
              <w:rPr>
                <w:rFonts w:ascii="Arial" w:hAnsi="Arial" w:cs="Arial"/>
              </w:rPr>
            </w:pPr>
            <w:r w:rsidRPr="00BB0694">
              <w:rPr>
                <w:rFonts w:ascii="Arial" w:hAnsi="Arial" w:cs="Arial"/>
              </w:rPr>
              <w:t>Kitagebühren und Gebühren für Schulbetreuung dürften n</w:t>
            </w:r>
            <w:r w:rsidRPr="00BB0694">
              <w:rPr>
                <w:rFonts w:ascii="Arial" w:hAnsi="Arial" w:cs="Arial"/>
              </w:rPr>
              <w:t>a</w:t>
            </w:r>
            <w:r w:rsidRPr="00BB0694">
              <w:rPr>
                <w:rFonts w:ascii="Arial" w:hAnsi="Arial" w:cs="Arial"/>
              </w:rPr>
              <w:t>hezu die Soforthilfe ausschöpfen</w:t>
            </w:r>
            <w:r>
              <w:rPr>
                <w:rFonts w:ascii="Arial" w:hAnsi="Arial" w:cs="Arial"/>
              </w:rPr>
              <w:t>.</w:t>
            </w:r>
            <w:r w:rsidR="008F783C">
              <w:rPr>
                <w:rFonts w:ascii="Arial" w:hAnsi="Arial" w:cs="Arial"/>
              </w:rPr>
              <w:t xml:space="preserve"> </w:t>
            </w:r>
            <w:r>
              <w:rPr>
                <w:rFonts w:ascii="Arial" w:hAnsi="Arial" w:cs="Arial"/>
              </w:rPr>
              <w:t>Legt</w:t>
            </w:r>
            <w:r w:rsidRPr="00BB0694">
              <w:rPr>
                <w:rFonts w:ascii="Arial" w:hAnsi="Arial" w:cs="Arial"/>
              </w:rPr>
              <w:t xml:space="preserve"> man </w:t>
            </w:r>
            <w:r>
              <w:rPr>
                <w:rFonts w:ascii="Arial" w:hAnsi="Arial" w:cs="Arial"/>
              </w:rPr>
              <w:t>die</w:t>
            </w:r>
            <w:r w:rsidRPr="00BB0694">
              <w:rPr>
                <w:rFonts w:ascii="Arial" w:hAnsi="Arial" w:cs="Arial"/>
              </w:rPr>
              <w:t xml:space="preserve"> Berechnu</w:t>
            </w:r>
            <w:r w:rsidRPr="00BB0694">
              <w:rPr>
                <w:rFonts w:ascii="Arial" w:hAnsi="Arial" w:cs="Arial"/>
              </w:rPr>
              <w:t>n</w:t>
            </w:r>
            <w:r w:rsidRPr="00BB0694">
              <w:rPr>
                <w:rFonts w:ascii="Arial" w:hAnsi="Arial" w:cs="Arial"/>
              </w:rPr>
              <w:t xml:space="preserve">gen </w:t>
            </w:r>
            <w:r>
              <w:rPr>
                <w:rFonts w:ascii="Arial" w:hAnsi="Arial" w:cs="Arial"/>
              </w:rPr>
              <w:t>zugrunde</w:t>
            </w:r>
            <w:r w:rsidRPr="00BB0694">
              <w:rPr>
                <w:rFonts w:ascii="Arial" w:hAnsi="Arial" w:cs="Arial"/>
              </w:rPr>
              <w:t>, die der Städtetag im Zusammenhang mit dem SPD-Volksbegehren seinerzeit angestellt hat</w:t>
            </w:r>
            <w:r>
              <w:rPr>
                <w:rFonts w:ascii="Arial" w:hAnsi="Arial" w:cs="Arial"/>
              </w:rPr>
              <w:t xml:space="preserve">, </w:t>
            </w:r>
            <w:r w:rsidRPr="00BB0694">
              <w:rPr>
                <w:rFonts w:ascii="Arial" w:hAnsi="Arial" w:cs="Arial"/>
              </w:rPr>
              <w:t>würde eine vollständige Gebührenbefreiung für einen Monat einen Einnahmeausfall für alle Träger in Höhe von 60 bis 66 Mill</w:t>
            </w:r>
            <w:r w:rsidRPr="00BB0694">
              <w:rPr>
                <w:rFonts w:ascii="Arial" w:hAnsi="Arial" w:cs="Arial"/>
              </w:rPr>
              <w:t>i</w:t>
            </w:r>
            <w:r w:rsidRPr="00BB0694">
              <w:rPr>
                <w:rFonts w:ascii="Arial" w:hAnsi="Arial" w:cs="Arial"/>
              </w:rPr>
              <w:t xml:space="preserve">onen Euro nach sich ziehen. Inklusive der Kindertagespflege läge die Summe bei mehr als 860 Millionen Euro jährlich, oder zwischen 72 und 78 Millionen Euro monatlich. </w:t>
            </w:r>
          </w:p>
          <w:p w:rsidR="00BC5BC5" w:rsidRPr="000A1A05" w:rsidRDefault="00BC5BC5" w:rsidP="00BC5BC5">
            <w:pPr>
              <w:rPr>
                <w:rFonts w:ascii="Arial" w:hAnsi="Arial" w:cs="Arial"/>
              </w:rPr>
            </w:pPr>
            <w:r w:rsidRPr="000A1A05">
              <w:rPr>
                <w:rFonts w:ascii="Arial" w:hAnsi="Arial" w:cs="Arial"/>
              </w:rPr>
              <w:t xml:space="preserve">Die Elternbeiträge für die kommunale Schulbetreuung schlagen mit weiteren rund 120 Millionen Euro jährlich bzw. 10 Millionen Euro monatlich zu Buche. </w:t>
            </w:r>
          </w:p>
          <w:p w:rsidR="00BC5BC5" w:rsidRDefault="00BC5BC5" w:rsidP="00BC5BC5">
            <w:pPr>
              <w:rPr>
                <w:rFonts w:ascii="Arial" w:hAnsi="Arial" w:cs="Arial"/>
              </w:rPr>
            </w:pPr>
          </w:p>
          <w:p w:rsidR="00E4618D" w:rsidRPr="00BB0694" w:rsidRDefault="00BC5BC5" w:rsidP="008F783C">
            <w:pPr>
              <w:rPr>
                <w:rFonts w:ascii="Arial" w:hAnsi="Arial" w:cs="Arial"/>
                <w:b/>
              </w:rPr>
            </w:pPr>
            <w:r w:rsidRPr="00BB0694">
              <w:rPr>
                <w:rFonts w:ascii="Arial" w:hAnsi="Arial" w:cs="Arial"/>
              </w:rPr>
              <w:t>Ebenso wenig berücksichtigt sind dabei die vom Land zug</w:t>
            </w:r>
            <w:r w:rsidRPr="00BB0694">
              <w:rPr>
                <w:rFonts w:ascii="Arial" w:hAnsi="Arial" w:cs="Arial"/>
              </w:rPr>
              <w:t>e</w:t>
            </w:r>
            <w:r w:rsidRPr="00BB0694">
              <w:rPr>
                <w:rFonts w:ascii="Arial" w:hAnsi="Arial" w:cs="Arial"/>
              </w:rPr>
              <w:t>sagten Hilfen für Museen, Musikschulen, Volkshochschulen, weitere kommunale Kultureinrichtungen</w:t>
            </w:r>
            <w:r>
              <w:rPr>
                <w:rFonts w:ascii="Arial" w:hAnsi="Arial" w:cs="Arial"/>
              </w:rPr>
              <w:t xml:space="preserve"> und</w:t>
            </w:r>
            <w:r w:rsidRPr="00BB0694">
              <w:rPr>
                <w:rFonts w:ascii="Arial" w:hAnsi="Arial" w:cs="Arial"/>
              </w:rPr>
              <w:t xml:space="preserve"> soziale Dienste der Kommunen. Gudrun Heute-Bluhm: „Hier erwarten wir Verhandlungen mit dem Land über diese Belastungen. Die Ankündigung des Landes, dies in Teilen ausgleichen zu wo</w:t>
            </w:r>
            <w:r w:rsidRPr="00BB0694">
              <w:rPr>
                <w:rFonts w:ascii="Arial" w:hAnsi="Arial" w:cs="Arial"/>
              </w:rPr>
              <w:t>l</w:t>
            </w:r>
            <w:r w:rsidRPr="00BB0694">
              <w:rPr>
                <w:rFonts w:ascii="Arial" w:hAnsi="Arial" w:cs="Arial"/>
              </w:rPr>
              <w:t>len, verstehen wir als grundsätzliche Zusage an die Ko</w:t>
            </w:r>
            <w:r w:rsidRPr="00BB0694">
              <w:rPr>
                <w:rFonts w:ascii="Arial" w:hAnsi="Arial" w:cs="Arial"/>
              </w:rPr>
              <w:t>m</w:t>
            </w:r>
            <w:r w:rsidRPr="00BB0694">
              <w:rPr>
                <w:rFonts w:ascii="Arial" w:hAnsi="Arial" w:cs="Arial"/>
              </w:rPr>
              <w:t>munen. Über die Höhe</w:t>
            </w:r>
            <w:r>
              <w:rPr>
                <w:rFonts w:ascii="Arial" w:hAnsi="Arial" w:cs="Arial"/>
              </w:rPr>
              <w:t xml:space="preserve"> brauchen wir schnelle Zusagen, will man </w:t>
            </w:r>
            <w:r w:rsidR="00B72D18">
              <w:rPr>
                <w:rFonts w:ascii="Arial" w:hAnsi="Arial" w:cs="Arial"/>
              </w:rPr>
              <w:t xml:space="preserve">einen </w:t>
            </w:r>
            <w:proofErr w:type="spellStart"/>
            <w:r w:rsidR="00B72D18">
              <w:rPr>
                <w:rFonts w:ascii="Arial" w:hAnsi="Arial" w:cs="Arial"/>
              </w:rPr>
              <w:t>Shutdown</w:t>
            </w:r>
            <w:proofErr w:type="spellEnd"/>
            <w:r w:rsidR="00B72D18">
              <w:rPr>
                <w:rFonts w:ascii="Arial" w:hAnsi="Arial" w:cs="Arial"/>
              </w:rPr>
              <w:t xml:space="preserve"> der kommunalen In</w:t>
            </w:r>
            <w:r>
              <w:rPr>
                <w:rFonts w:ascii="Arial" w:hAnsi="Arial" w:cs="Arial"/>
              </w:rPr>
              <w:t>vestitionen für 2020 verhindern</w:t>
            </w:r>
            <w:r w:rsidRPr="00BB0694">
              <w:rPr>
                <w:rFonts w:ascii="Arial" w:hAnsi="Arial" w:cs="Arial"/>
              </w:rPr>
              <w:t>.“</w:t>
            </w:r>
            <w:r w:rsidR="008F783C">
              <w:rPr>
                <w:rFonts w:ascii="Arial" w:hAnsi="Arial" w:cs="Arial"/>
              </w:rPr>
              <w:t xml:space="preserve"> </w:t>
            </w:r>
          </w:p>
        </w:tc>
        <w:tc>
          <w:tcPr>
            <w:tcW w:w="3407" w:type="dxa"/>
            <w:shd w:val="clear" w:color="auto" w:fill="auto"/>
            <w:tcMar>
              <w:left w:w="0" w:type="dxa"/>
              <w:right w:w="0" w:type="dxa"/>
            </w:tcMar>
          </w:tcPr>
          <w:p w:rsidR="00E4618D" w:rsidRPr="00BB0694" w:rsidRDefault="00E4618D" w:rsidP="005A2DD5">
            <w:pPr>
              <w:pStyle w:val="EinfAbs"/>
              <w:tabs>
                <w:tab w:val="left" w:pos="6464"/>
              </w:tabs>
              <w:spacing w:after="85"/>
              <w:rPr>
                <w:rFonts w:ascii="Arial" w:hAnsi="Arial" w:cs="Arial"/>
                <w:b/>
                <w:color w:val="auto"/>
                <w:lang w:val="de-DE"/>
              </w:rPr>
            </w:pPr>
          </w:p>
        </w:tc>
      </w:tr>
    </w:tbl>
    <w:p w:rsidR="0091161E" w:rsidRPr="00BB0694" w:rsidRDefault="0091161E" w:rsidP="00676511">
      <w:pPr>
        <w:pStyle w:val="BasicParagraph"/>
        <w:tabs>
          <w:tab w:val="left" w:pos="7513"/>
        </w:tabs>
        <w:spacing w:after="283"/>
        <w:rPr>
          <w:rFonts w:ascii="Arial" w:hAnsi="Arial" w:cs="Arial"/>
          <w:color w:val="auto"/>
          <w:lang w:val="de-DE"/>
        </w:rPr>
      </w:pPr>
    </w:p>
    <w:sectPr w:rsidR="0091161E" w:rsidRPr="00BB0694" w:rsidSect="00676511">
      <w:headerReference w:type="default" r:id="rId8"/>
      <w:footerReference w:type="even" r:id="rId9"/>
      <w:footerReference w:type="default" r:id="rId10"/>
      <w:headerReference w:type="first" r:id="rId11"/>
      <w:pgSz w:w="11900" w:h="16840"/>
      <w:pgMar w:top="2410" w:right="560" w:bottom="1134" w:left="1417"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2B2" w:rsidRDefault="00AA42B2">
      <w:r>
        <w:separator/>
      </w:r>
    </w:p>
  </w:endnote>
  <w:endnote w:type="continuationSeparator" w:id="0">
    <w:p w:rsidR="00AA42B2" w:rsidRDefault="00AA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Default="00164DF6" w:rsidP="00B75373">
    <w:pPr>
      <w:pStyle w:val="Fuzeile"/>
      <w:framePr w:wrap="around" w:vAnchor="text" w:hAnchor="margin" w:xAlign="right" w:y="1"/>
      <w:rPr>
        <w:rStyle w:val="Seitenzahl"/>
      </w:rPr>
    </w:pPr>
    <w:r>
      <w:rPr>
        <w:rStyle w:val="Seitenzahl"/>
      </w:rPr>
      <w:fldChar w:fldCharType="begin"/>
    </w:r>
    <w:r w:rsidR="00B75373">
      <w:rPr>
        <w:rStyle w:val="Seitenzahl"/>
      </w:rPr>
      <w:instrText xml:space="preserve">PAGE  </w:instrText>
    </w:r>
    <w:r>
      <w:rPr>
        <w:rStyle w:val="Seitenzahl"/>
      </w:rPr>
      <w:fldChar w:fldCharType="end"/>
    </w:r>
  </w:p>
  <w:p w:rsidR="00B75373" w:rsidRDefault="00B75373" w:rsidP="0061339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6F50B3" w:rsidRDefault="00164DF6" w:rsidP="00613391">
    <w:pPr>
      <w:pStyle w:val="Fuzeile"/>
      <w:framePr w:wrap="around" w:vAnchor="page" w:hAnchor="page" w:x="11341" w:y="16161"/>
      <w:rPr>
        <w:rStyle w:val="Seitenzahl"/>
      </w:rPr>
    </w:pPr>
    <w:r w:rsidRPr="006F50B3">
      <w:rPr>
        <w:rStyle w:val="Seitenzahl"/>
        <w:rFonts w:ascii="Arial" w:hAnsi="Arial"/>
        <w:sz w:val="18"/>
      </w:rPr>
      <w:fldChar w:fldCharType="begin"/>
    </w:r>
    <w:r w:rsidR="00B75373" w:rsidRPr="006F50B3">
      <w:rPr>
        <w:rStyle w:val="Seitenzahl"/>
        <w:rFonts w:ascii="Arial" w:hAnsi="Arial"/>
        <w:sz w:val="18"/>
      </w:rPr>
      <w:instrText xml:space="preserve">PAGE  </w:instrText>
    </w:r>
    <w:r w:rsidRPr="006F50B3">
      <w:rPr>
        <w:rStyle w:val="Seitenzahl"/>
        <w:rFonts w:ascii="Arial" w:hAnsi="Arial"/>
        <w:sz w:val="18"/>
      </w:rPr>
      <w:fldChar w:fldCharType="separate"/>
    </w:r>
    <w:r w:rsidR="00034E2B">
      <w:rPr>
        <w:rStyle w:val="Seitenzahl"/>
        <w:rFonts w:ascii="Arial" w:hAnsi="Arial"/>
        <w:noProof/>
        <w:sz w:val="18"/>
      </w:rPr>
      <w:t>3</w:t>
    </w:r>
    <w:r w:rsidRPr="006F50B3">
      <w:rPr>
        <w:rStyle w:val="Seitenzahl"/>
        <w:rFonts w:ascii="Arial" w:hAnsi="Arial"/>
        <w:sz w:val="18"/>
      </w:rPr>
      <w:fldChar w:fldCharType="end"/>
    </w:r>
  </w:p>
  <w:p w:rsidR="00B75373" w:rsidRDefault="00B75373" w:rsidP="00613391">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2B2" w:rsidRDefault="00AA42B2">
      <w:r>
        <w:separator/>
      </w:r>
    </w:p>
  </w:footnote>
  <w:footnote w:type="continuationSeparator" w:id="0">
    <w:p w:rsidR="00AA42B2" w:rsidRDefault="00AA42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373" w:rsidRPr="00F352D7" w:rsidRDefault="00C60CEA">
    <w:pPr>
      <w:pStyle w:val="Kopfzeile"/>
      <w:rPr>
        <w:lang w:val="en-AU"/>
      </w:rPr>
    </w:pPr>
    <w:r>
      <w:rPr>
        <w:noProof/>
        <w:lang w:eastAsia="de-DE"/>
      </w:rPr>
      <w:drawing>
        <wp:anchor distT="0" distB="0" distL="114300" distR="114300" simplePos="0" relativeHeight="251658752" behindDoc="1" locked="0" layoutInCell="1" allowOverlap="1">
          <wp:simplePos x="0" y="0"/>
          <wp:positionH relativeFrom="page">
            <wp:posOffset>4968875</wp:posOffset>
          </wp:positionH>
          <wp:positionV relativeFrom="page">
            <wp:align>top</wp:align>
          </wp:positionV>
          <wp:extent cx="2130425" cy="1087755"/>
          <wp:effectExtent l="0" t="0" r="3175" b="0"/>
          <wp:wrapNone/>
          <wp:docPr id="9"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7728" behindDoc="0" locked="0" layoutInCell="1" allowOverlap="1">
              <wp:simplePos x="0" y="0"/>
              <wp:positionH relativeFrom="page">
                <wp:posOffset>323850</wp:posOffset>
              </wp:positionH>
              <wp:positionV relativeFrom="page">
                <wp:posOffset>7560945</wp:posOffset>
              </wp:positionV>
              <wp:extent cx="71755" cy="0"/>
              <wp:effectExtent l="9525" t="7620" r="13970" b="11430"/>
              <wp:wrapTight wrapText="bothSides">
                <wp:wrapPolygon edited="0">
                  <wp:start x="-2676" y="-2147483648"/>
                  <wp:lineTo x="0" y="-2147483648"/>
                  <wp:lineTo x="13572" y="-2147483648"/>
                  <wp:lineTo x="13572" y="-2147483648"/>
                  <wp:lineTo x="18924" y="-2147483648"/>
                  <wp:lineTo x="26952" y="-2147483648"/>
                  <wp:lineTo x="-2676" y="-2147483648"/>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595.35pt" to="31.1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6704" behindDoc="0" locked="0" layoutInCell="1" allowOverlap="1">
              <wp:simplePos x="0" y="0"/>
              <wp:positionH relativeFrom="page">
                <wp:posOffset>323850</wp:posOffset>
              </wp:positionH>
              <wp:positionV relativeFrom="page">
                <wp:posOffset>5346700</wp:posOffset>
              </wp:positionV>
              <wp:extent cx="71755" cy="0"/>
              <wp:effectExtent l="9525" t="12700" r="13970" b="6350"/>
              <wp:wrapTight wrapText="bothSides">
                <wp:wrapPolygon edited="0">
                  <wp:start x="-2676" y="-2147483648"/>
                  <wp:lineTo x="0" y="-2147483648"/>
                  <wp:lineTo x="13572" y="-2147483648"/>
                  <wp:lineTo x="13572" y="-2147483648"/>
                  <wp:lineTo x="18924" y="-2147483648"/>
                  <wp:lineTo x="26952" y="-2147483648"/>
                  <wp:lineTo x="-2676" y="-2147483648"/>
                </wp:wrapPolygon>
              </wp:wrapTight>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421pt" to="31.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" strokeweight=".5pt">
              <v:fill o:detectmouseclick="t"/>
              <v:shadow opacity="22938f" offset="0"/>
              <w10:wrap type="tight" anchorx="page" anchory="page"/>
            </v:line>
          </w:pict>
        </mc:Fallback>
      </mc:AlternateContent>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323850</wp:posOffset>
              </wp:positionH>
              <wp:positionV relativeFrom="page">
                <wp:posOffset>3780790</wp:posOffset>
              </wp:positionV>
              <wp:extent cx="71755" cy="0"/>
              <wp:effectExtent l="9525"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pt,297.7pt" to="31.1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" strokeweight=".5pt">
              <v:fill o:detectmouseclick="t"/>
              <v:shadow opacity="22938f" offset="0"/>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802" w:rsidRDefault="00C60CEA">
    <w:pPr>
      <w:pStyle w:val="Kopfzeile"/>
    </w:pPr>
    <w:r>
      <w:rPr>
        <w:noProof/>
        <w:lang w:eastAsia="de-DE"/>
      </w:rPr>
      <w:drawing>
        <wp:anchor distT="0" distB="0" distL="114300" distR="114300" simplePos="0" relativeHeight="251659776" behindDoc="1" locked="0" layoutInCell="1" allowOverlap="1" wp14:anchorId="3B264C3B" wp14:editId="4747360B">
          <wp:simplePos x="0" y="0"/>
          <wp:positionH relativeFrom="page">
            <wp:posOffset>5014595</wp:posOffset>
          </wp:positionH>
          <wp:positionV relativeFrom="page">
            <wp:posOffset>0</wp:posOffset>
          </wp:positionV>
          <wp:extent cx="2130425" cy="1087755"/>
          <wp:effectExtent l="0" t="0" r="3175" b="0"/>
          <wp:wrapNone/>
          <wp:docPr id="10" name="Grafik 1" descr="STBW Logo rgb Briefbo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TBW Logo rgb Briefbog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0425" cy="1087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embedSystemFonts/>
  <w:proofState w:spelling="clean" w:grammar="clean"/>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D7"/>
    <w:rsid w:val="00004D1D"/>
    <w:rsid w:val="00034E2B"/>
    <w:rsid w:val="00036DB7"/>
    <w:rsid w:val="00066752"/>
    <w:rsid w:val="0008137A"/>
    <w:rsid w:val="00081B94"/>
    <w:rsid w:val="000A1A05"/>
    <w:rsid w:val="000B78AD"/>
    <w:rsid w:val="000C3DA4"/>
    <w:rsid w:val="00132E02"/>
    <w:rsid w:val="0013492B"/>
    <w:rsid w:val="00164DF6"/>
    <w:rsid w:val="00171F2F"/>
    <w:rsid w:val="001E07D1"/>
    <w:rsid w:val="001F5F49"/>
    <w:rsid w:val="00251FC2"/>
    <w:rsid w:val="00302394"/>
    <w:rsid w:val="00361942"/>
    <w:rsid w:val="003E0C45"/>
    <w:rsid w:val="004562C0"/>
    <w:rsid w:val="004602B6"/>
    <w:rsid w:val="00466FF1"/>
    <w:rsid w:val="004B2E58"/>
    <w:rsid w:val="004C539D"/>
    <w:rsid w:val="00560178"/>
    <w:rsid w:val="00566774"/>
    <w:rsid w:val="00575EB6"/>
    <w:rsid w:val="005A2DD5"/>
    <w:rsid w:val="005B612F"/>
    <w:rsid w:val="00613391"/>
    <w:rsid w:val="00615E42"/>
    <w:rsid w:val="00676511"/>
    <w:rsid w:val="006B512A"/>
    <w:rsid w:val="006D1286"/>
    <w:rsid w:val="006F50B3"/>
    <w:rsid w:val="007463B8"/>
    <w:rsid w:val="00746A23"/>
    <w:rsid w:val="00771202"/>
    <w:rsid w:val="00796C52"/>
    <w:rsid w:val="008F783C"/>
    <w:rsid w:val="009060D7"/>
    <w:rsid w:val="0091161E"/>
    <w:rsid w:val="00922802"/>
    <w:rsid w:val="009279B4"/>
    <w:rsid w:val="009541C4"/>
    <w:rsid w:val="009F0A2F"/>
    <w:rsid w:val="00A55BAD"/>
    <w:rsid w:val="00A937EC"/>
    <w:rsid w:val="00AA42B2"/>
    <w:rsid w:val="00B72D18"/>
    <w:rsid w:val="00B75373"/>
    <w:rsid w:val="00B75762"/>
    <w:rsid w:val="00B75F3B"/>
    <w:rsid w:val="00BB0694"/>
    <w:rsid w:val="00BC5BC5"/>
    <w:rsid w:val="00BE5B40"/>
    <w:rsid w:val="00BF24CD"/>
    <w:rsid w:val="00C31FF8"/>
    <w:rsid w:val="00C60CEA"/>
    <w:rsid w:val="00C751AC"/>
    <w:rsid w:val="00CA27A0"/>
    <w:rsid w:val="00CE1489"/>
    <w:rsid w:val="00CE59BC"/>
    <w:rsid w:val="00D26ACF"/>
    <w:rsid w:val="00D452F3"/>
    <w:rsid w:val="00DA1747"/>
    <w:rsid w:val="00E122F5"/>
    <w:rsid w:val="00E4618D"/>
    <w:rsid w:val="00ED75E1"/>
    <w:rsid w:val="00EF5EC3"/>
    <w:rsid w:val="00F352D7"/>
    <w:rsid w:val="00F613F2"/>
    <w:rsid w:val="00F630A2"/>
    <w:rsid w:val="00F666AB"/>
    <w:rsid w:val="00F66ED5"/>
    <w:rsid w:val="00F76AC6"/>
    <w:rsid w:val="00F9267A"/>
    <w:rsid w:val="00FD275D"/>
    <w:rsid w:val="00FE12A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Plain Text" w:uiPriority="99"/>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unhideWhenUsed/>
    <w:rsid w:val="00CE59BC"/>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CE59BC"/>
    <w:rPr>
      <w:rFonts w:ascii="Calibri" w:eastAsiaTheme="minorHAnsi" w:hAnsi="Calibri" w:cstheme="minorBidi"/>
      <w:sz w:val="22"/>
      <w:szCs w:val="21"/>
      <w:lang w:eastAsia="en-US"/>
    </w:rPr>
  </w:style>
  <w:style w:type="paragraph" w:styleId="Sprechblasentext">
    <w:name w:val="Balloon Text"/>
    <w:basedOn w:val="Standard"/>
    <w:link w:val="SprechblasentextZchn"/>
    <w:rsid w:val="00922802"/>
    <w:rPr>
      <w:rFonts w:ascii="Tahoma" w:hAnsi="Tahoma" w:cs="Tahoma"/>
      <w:sz w:val="16"/>
      <w:szCs w:val="16"/>
    </w:rPr>
  </w:style>
  <w:style w:type="character" w:customStyle="1" w:styleId="SprechblasentextZchn">
    <w:name w:val="Sprechblasentext Zchn"/>
    <w:basedOn w:val="Absatz-Standardschriftart"/>
    <w:link w:val="Sprechblasentext"/>
    <w:rsid w:val="0092280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Plain Text" w:uiPriority="99"/>
  </w:latentStyles>
  <w:style w:type="paragraph" w:default="1" w:styleId="Standard">
    <w:name w:val="Normal"/>
    <w:qFormat/>
    <w:rsid w:val="008B0910"/>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52D7"/>
    <w:pPr>
      <w:tabs>
        <w:tab w:val="center" w:pos="4703"/>
        <w:tab w:val="right" w:pos="9406"/>
      </w:tabs>
    </w:pPr>
  </w:style>
  <w:style w:type="character" w:customStyle="1" w:styleId="KopfzeileZchn">
    <w:name w:val="Kopfzeile Zchn"/>
    <w:basedOn w:val="Absatz-Standardschriftart"/>
    <w:link w:val="Kopfzeile"/>
    <w:uiPriority w:val="99"/>
    <w:rsid w:val="00F352D7"/>
  </w:style>
  <w:style w:type="paragraph" w:styleId="Fuzeile">
    <w:name w:val="footer"/>
    <w:basedOn w:val="Standard"/>
    <w:link w:val="FuzeileZchn"/>
    <w:uiPriority w:val="99"/>
    <w:unhideWhenUsed/>
    <w:rsid w:val="00F352D7"/>
    <w:pPr>
      <w:tabs>
        <w:tab w:val="center" w:pos="4703"/>
        <w:tab w:val="right" w:pos="9406"/>
      </w:tabs>
    </w:pPr>
  </w:style>
  <w:style w:type="character" w:customStyle="1" w:styleId="FuzeileZchn">
    <w:name w:val="Fußzeile Zchn"/>
    <w:basedOn w:val="Absatz-Standardschriftart"/>
    <w:link w:val="Fuzeile"/>
    <w:uiPriority w:val="99"/>
    <w:rsid w:val="00F352D7"/>
  </w:style>
  <w:style w:type="paragraph" w:customStyle="1" w:styleId="BasicParagraph">
    <w:name w:val="[Basic Paragraph]"/>
    <w:basedOn w:val="Standard"/>
    <w:uiPriority w:val="99"/>
    <w:rsid w:val="0091161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styleId="Seitenzahl">
    <w:name w:val="page number"/>
    <w:basedOn w:val="Absatz-Standardschriftart"/>
    <w:uiPriority w:val="99"/>
    <w:semiHidden/>
    <w:unhideWhenUsed/>
    <w:rsid w:val="00613391"/>
  </w:style>
  <w:style w:type="paragraph" w:customStyle="1" w:styleId="EinfAbs">
    <w:name w:val="[Einf. Abs.]"/>
    <w:basedOn w:val="Standard"/>
    <w:uiPriority w:val="99"/>
    <w:rsid w:val="007463B8"/>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ellenraster">
    <w:name w:val="Table Grid"/>
    <w:basedOn w:val="NormaleTabelle"/>
    <w:rsid w:val="00E461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rText">
    <w:name w:val="Plain Text"/>
    <w:basedOn w:val="Standard"/>
    <w:link w:val="NurTextZchn"/>
    <w:uiPriority w:val="99"/>
    <w:unhideWhenUsed/>
    <w:rsid w:val="00CE59BC"/>
    <w:rPr>
      <w:rFonts w:ascii="Calibri" w:eastAsiaTheme="minorHAnsi" w:hAnsi="Calibri" w:cstheme="minorBidi"/>
      <w:sz w:val="22"/>
      <w:szCs w:val="21"/>
    </w:rPr>
  </w:style>
  <w:style w:type="character" w:customStyle="1" w:styleId="NurTextZchn">
    <w:name w:val="Nur Text Zchn"/>
    <w:basedOn w:val="Absatz-Standardschriftart"/>
    <w:link w:val="NurText"/>
    <w:uiPriority w:val="99"/>
    <w:rsid w:val="00CE59BC"/>
    <w:rPr>
      <w:rFonts w:ascii="Calibri" w:eastAsiaTheme="minorHAnsi" w:hAnsi="Calibri" w:cstheme="minorBidi"/>
      <w:sz w:val="22"/>
      <w:szCs w:val="21"/>
      <w:lang w:eastAsia="en-US"/>
    </w:rPr>
  </w:style>
  <w:style w:type="paragraph" w:styleId="Sprechblasentext">
    <w:name w:val="Balloon Text"/>
    <w:basedOn w:val="Standard"/>
    <w:link w:val="SprechblasentextZchn"/>
    <w:rsid w:val="00922802"/>
    <w:rPr>
      <w:rFonts w:ascii="Tahoma" w:hAnsi="Tahoma" w:cs="Tahoma"/>
      <w:sz w:val="16"/>
      <w:szCs w:val="16"/>
    </w:rPr>
  </w:style>
  <w:style w:type="character" w:customStyle="1" w:styleId="SprechblasentextZchn">
    <w:name w:val="Sprechblasentext Zchn"/>
    <w:basedOn w:val="Absatz-Standardschriftart"/>
    <w:link w:val="Sprechblasentext"/>
    <w:rsid w:val="0092280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515868">
      <w:bodyDiv w:val="1"/>
      <w:marLeft w:val="0"/>
      <w:marRight w:val="0"/>
      <w:marTop w:val="0"/>
      <w:marBottom w:val="0"/>
      <w:divBdr>
        <w:top w:val="none" w:sz="0" w:space="0" w:color="auto"/>
        <w:left w:val="none" w:sz="0" w:space="0" w:color="auto"/>
        <w:bottom w:val="none" w:sz="0" w:space="0" w:color="auto"/>
        <w:right w:val="none" w:sz="0" w:space="0" w:color="auto"/>
      </w:divBdr>
    </w:div>
    <w:div w:id="543518904">
      <w:bodyDiv w:val="1"/>
      <w:marLeft w:val="0"/>
      <w:marRight w:val="0"/>
      <w:marTop w:val="0"/>
      <w:marBottom w:val="0"/>
      <w:divBdr>
        <w:top w:val="none" w:sz="0" w:space="0" w:color="auto"/>
        <w:left w:val="none" w:sz="0" w:space="0" w:color="auto"/>
        <w:bottom w:val="none" w:sz="0" w:space="0" w:color="auto"/>
        <w:right w:val="none" w:sz="0" w:space="0" w:color="auto"/>
      </w:divBdr>
    </w:div>
    <w:div w:id="1448694377">
      <w:bodyDiv w:val="1"/>
      <w:marLeft w:val="0"/>
      <w:marRight w:val="0"/>
      <w:marTop w:val="0"/>
      <w:marBottom w:val="0"/>
      <w:divBdr>
        <w:top w:val="none" w:sz="0" w:space="0" w:color="auto"/>
        <w:left w:val="none" w:sz="0" w:space="0" w:color="auto"/>
        <w:bottom w:val="none" w:sz="0" w:space="0" w:color="auto"/>
        <w:right w:val="none" w:sz="0" w:space="0" w:color="auto"/>
      </w:divBdr>
    </w:div>
    <w:div w:id="1499809119">
      <w:bodyDiv w:val="1"/>
      <w:marLeft w:val="0"/>
      <w:marRight w:val="0"/>
      <w:marTop w:val="0"/>
      <w:marBottom w:val="0"/>
      <w:divBdr>
        <w:top w:val="none" w:sz="0" w:space="0" w:color="auto"/>
        <w:left w:val="none" w:sz="0" w:space="0" w:color="auto"/>
        <w:bottom w:val="none" w:sz="0" w:space="0" w:color="auto"/>
        <w:right w:val="none" w:sz="0" w:space="0" w:color="auto"/>
      </w:divBdr>
    </w:div>
    <w:div w:id="1702172102">
      <w:bodyDiv w:val="1"/>
      <w:marLeft w:val="0"/>
      <w:marRight w:val="0"/>
      <w:marTop w:val="0"/>
      <w:marBottom w:val="0"/>
      <w:divBdr>
        <w:top w:val="none" w:sz="0" w:space="0" w:color="auto"/>
        <w:left w:val="none" w:sz="0" w:space="0" w:color="auto"/>
        <w:bottom w:val="none" w:sz="0" w:space="0" w:color="auto"/>
        <w:right w:val="none" w:sz="0" w:space="0" w:color="auto"/>
      </w:divBdr>
    </w:div>
    <w:div w:id="1716658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23987-93D9-4894-8A52-4A8B8892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4907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Barth</dc:creator>
  <cp:lastModifiedBy>Nusser Susanne</cp:lastModifiedBy>
  <cp:revision>11</cp:revision>
  <cp:lastPrinted>2020-05-27T07:35:00Z</cp:lastPrinted>
  <dcterms:created xsi:type="dcterms:W3CDTF">2019-10-17T09:38:00Z</dcterms:created>
  <dcterms:modified xsi:type="dcterms:W3CDTF">2020-05-27T14:01:00Z</dcterms:modified>
</cp:coreProperties>
</file>